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8A13" w14:textId="77777777" w:rsidR="00331057" w:rsidRDefault="00331057" w:rsidP="00F00416">
      <w:pPr>
        <w:keepNext/>
        <w:tabs>
          <w:tab w:val="left" w:pos="3544"/>
        </w:tabs>
        <w:spacing w:after="0" w:line="360" w:lineRule="auto"/>
        <w:jc w:val="center"/>
        <w:rPr>
          <w:b/>
          <w:bCs/>
          <w:color w:val="auto"/>
        </w:rPr>
      </w:pPr>
    </w:p>
    <w:p w14:paraId="6687FC37" w14:textId="31D50199" w:rsidR="00383BF0" w:rsidRPr="00383BF0" w:rsidRDefault="00F42F44" w:rsidP="00F00416">
      <w:pPr>
        <w:keepNext/>
        <w:tabs>
          <w:tab w:val="left" w:pos="3544"/>
        </w:tabs>
        <w:spacing w:after="0" w:line="360" w:lineRule="auto"/>
        <w:jc w:val="center"/>
        <w:rPr>
          <w:b/>
          <w:bCs/>
          <w:color w:val="auto"/>
          <w:sz w:val="24"/>
          <w:szCs w:val="24"/>
        </w:rPr>
      </w:pPr>
      <w:r w:rsidRPr="00383BF0">
        <w:rPr>
          <w:b/>
          <w:bCs/>
          <w:color w:val="auto"/>
          <w:sz w:val="24"/>
          <w:szCs w:val="24"/>
        </w:rPr>
        <w:t xml:space="preserve">Załącznik nr </w:t>
      </w:r>
      <w:r w:rsidR="009B5833" w:rsidRPr="00383BF0">
        <w:rPr>
          <w:b/>
          <w:bCs/>
          <w:color w:val="auto"/>
          <w:sz w:val="24"/>
          <w:szCs w:val="24"/>
        </w:rPr>
        <w:t>2</w:t>
      </w:r>
      <w:r w:rsidRPr="00383BF0">
        <w:rPr>
          <w:b/>
          <w:bCs/>
          <w:color w:val="auto"/>
          <w:sz w:val="24"/>
          <w:szCs w:val="24"/>
        </w:rPr>
        <w:t xml:space="preserve"> do </w:t>
      </w:r>
      <w:r w:rsidR="00C436FB" w:rsidRPr="00383BF0">
        <w:rPr>
          <w:rStyle w:val="normaltextrun"/>
          <w:b/>
          <w:bCs/>
          <w:sz w:val="24"/>
          <w:szCs w:val="24"/>
        </w:rPr>
        <w:t xml:space="preserve">Zapytania ofertowego nr </w:t>
      </w:r>
      <w:r w:rsidR="00AE1AEB">
        <w:rPr>
          <w:rStyle w:val="normaltextrun"/>
          <w:b/>
          <w:bCs/>
          <w:sz w:val="24"/>
          <w:szCs w:val="24"/>
          <w:shd w:val="clear" w:color="auto" w:fill="FFFFFF"/>
        </w:rPr>
        <w:t>01</w:t>
      </w:r>
      <w:r w:rsidR="006579C0" w:rsidRPr="006579C0">
        <w:rPr>
          <w:rStyle w:val="normaltextrun"/>
          <w:b/>
          <w:bCs/>
          <w:sz w:val="24"/>
          <w:szCs w:val="24"/>
          <w:shd w:val="clear" w:color="auto" w:fill="FFFFFF"/>
        </w:rPr>
        <w:t>/0</w:t>
      </w:r>
      <w:r w:rsidR="00AE1AEB">
        <w:rPr>
          <w:rStyle w:val="normaltextrun"/>
          <w:b/>
          <w:bCs/>
          <w:sz w:val="24"/>
          <w:szCs w:val="24"/>
          <w:shd w:val="clear" w:color="auto" w:fill="FFFFFF"/>
        </w:rPr>
        <w:t>4</w:t>
      </w:r>
      <w:r w:rsidR="006579C0" w:rsidRPr="006579C0">
        <w:rPr>
          <w:rStyle w:val="normaltextrun"/>
          <w:b/>
          <w:bCs/>
          <w:sz w:val="24"/>
          <w:szCs w:val="24"/>
          <w:shd w:val="clear" w:color="auto" w:fill="FFFFFF"/>
        </w:rPr>
        <w:t>/2026/0225/2.12/KP</w:t>
      </w:r>
    </w:p>
    <w:p w14:paraId="789E1A72" w14:textId="0834A419" w:rsidR="00F42F44" w:rsidRPr="00383BF0" w:rsidRDefault="00F42F44" w:rsidP="00F00416">
      <w:pPr>
        <w:keepNext/>
        <w:tabs>
          <w:tab w:val="left" w:pos="3544"/>
        </w:tabs>
        <w:spacing w:after="0" w:line="360" w:lineRule="auto"/>
        <w:jc w:val="center"/>
        <w:rPr>
          <w:b/>
          <w:bCs/>
          <w:color w:val="auto"/>
          <w:sz w:val="24"/>
          <w:szCs w:val="24"/>
        </w:rPr>
      </w:pPr>
      <w:r w:rsidRPr="00383BF0">
        <w:rPr>
          <w:b/>
          <w:bCs/>
          <w:color w:val="auto"/>
          <w:sz w:val="24"/>
          <w:szCs w:val="24"/>
        </w:rPr>
        <w:t>Formularz oferty</w:t>
      </w:r>
    </w:p>
    <w:p w14:paraId="64697735" w14:textId="77777777" w:rsidR="00EC55C7" w:rsidRDefault="00EC55C7" w:rsidP="00F00416">
      <w:pPr>
        <w:pStyle w:val="Default"/>
        <w:jc w:val="both"/>
        <w:rPr>
          <w:rFonts w:asciiTheme="minorHAnsi" w:hAnsiTheme="minorHAnsi"/>
          <w:bCs/>
          <w:color w:val="auto"/>
          <w:sz w:val="22"/>
          <w:szCs w:val="22"/>
        </w:rPr>
      </w:pPr>
    </w:p>
    <w:p w14:paraId="4600C3CB" w14:textId="77777777" w:rsidR="004838D7" w:rsidRDefault="004838D7" w:rsidP="00F00416">
      <w:pPr>
        <w:pStyle w:val="Default"/>
        <w:jc w:val="both"/>
        <w:rPr>
          <w:rFonts w:asciiTheme="minorHAnsi" w:hAnsiTheme="minorHAnsi"/>
          <w:bCs/>
          <w:color w:val="auto"/>
          <w:sz w:val="22"/>
          <w:szCs w:val="22"/>
        </w:rPr>
      </w:pPr>
    </w:p>
    <w:p w14:paraId="682289C0" w14:textId="77777777" w:rsidR="004838D7" w:rsidRDefault="004838D7" w:rsidP="00F00416">
      <w:pPr>
        <w:pStyle w:val="Default"/>
        <w:jc w:val="both"/>
        <w:rPr>
          <w:rFonts w:asciiTheme="minorHAnsi" w:hAnsiTheme="minorHAnsi"/>
          <w:bCs/>
          <w:color w:val="auto"/>
          <w:sz w:val="22"/>
          <w:szCs w:val="22"/>
        </w:rPr>
      </w:pPr>
    </w:p>
    <w:p w14:paraId="3D0F0665" w14:textId="4638E68A" w:rsidR="00EC55C7" w:rsidRDefault="00EC55C7" w:rsidP="392BB912">
      <w:pPr>
        <w:spacing w:line="360" w:lineRule="auto"/>
        <w:jc w:val="both"/>
        <w:rPr>
          <w:rFonts w:asciiTheme="minorHAnsi" w:hAnsiTheme="minorHAnsi" w:cstheme="minorBidi"/>
          <w:b/>
          <w:bCs/>
        </w:rPr>
      </w:pPr>
      <w:r w:rsidRPr="392BB912">
        <w:rPr>
          <w:rFonts w:asciiTheme="minorHAnsi" w:hAnsiTheme="minorHAnsi" w:cstheme="minorBidi"/>
          <w:b/>
          <w:bCs/>
        </w:rPr>
        <w:t>Dane Wykonawcy:</w:t>
      </w:r>
      <w:r w:rsidR="426CBC2F" w:rsidRPr="392BB912">
        <w:rPr>
          <w:rFonts w:asciiTheme="minorHAnsi" w:hAnsiTheme="minorHAnsi" w:cstheme="minorBidi"/>
          <w:b/>
          <w:bCs/>
        </w:rPr>
        <w:t xml:space="preserve"> </w:t>
      </w:r>
    </w:p>
    <w:p w14:paraId="047517E1" w14:textId="77777777" w:rsidR="00EC55C7" w:rsidRDefault="00EC55C7" w:rsidP="392BB912">
      <w:pPr>
        <w:spacing w:line="480" w:lineRule="auto"/>
        <w:jc w:val="both"/>
        <w:rPr>
          <w:rFonts w:asciiTheme="minorHAnsi" w:hAnsiTheme="minorHAnsi" w:cstheme="minorBidi"/>
        </w:rPr>
      </w:pPr>
      <w:r w:rsidRPr="392BB912">
        <w:rPr>
          <w:rFonts w:asciiTheme="minorHAnsi" w:hAnsiTheme="minorHAnsi" w:cstheme="minorBidi"/>
        </w:rPr>
        <w:t>Nazwa Firmy:</w:t>
      </w:r>
    </w:p>
    <w:p w14:paraId="1B21B548"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w:t>
      </w:r>
    </w:p>
    <w:p w14:paraId="77345AE0"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Adres: .....................................................................................................................................................</w:t>
      </w:r>
    </w:p>
    <w:p w14:paraId="2E8F4DC5"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Telefon/fax........................................................., e-mail.........................................................................</w:t>
      </w:r>
    </w:p>
    <w:p w14:paraId="4AA744EC" w14:textId="77777777" w:rsidR="00EC55C7" w:rsidRDefault="00EC55C7" w:rsidP="392BB912">
      <w:pPr>
        <w:spacing w:line="480" w:lineRule="auto"/>
        <w:jc w:val="both"/>
        <w:rPr>
          <w:rFonts w:asciiTheme="minorHAnsi" w:hAnsiTheme="minorHAnsi" w:cstheme="minorBidi"/>
        </w:rPr>
      </w:pPr>
      <w:r w:rsidRPr="392BB912">
        <w:rPr>
          <w:rFonts w:asciiTheme="minorHAnsi" w:hAnsiTheme="minorHAnsi" w:cstheme="minorBidi"/>
        </w:rPr>
        <w:t>NIP: .........................................................................................................................................................</w:t>
      </w:r>
    </w:p>
    <w:p w14:paraId="29EECF8C" w14:textId="77777777" w:rsidR="004838D7" w:rsidRDefault="004838D7" w:rsidP="392BB912">
      <w:pPr>
        <w:jc w:val="both"/>
        <w:rPr>
          <w:rFonts w:asciiTheme="minorHAnsi" w:hAnsiTheme="minorHAnsi" w:cstheme="minorBidi"/>
          <w:b/>
          <w:bCs/>
        </w:rPr>
      </w:pPr>
    </w:p>
    <w:p w14:paraId="2700FDED" w14:textId="538E8817" w:rsidR="004838D7" w:rsidRDefault="00EC55C7" w:rsidP="392BB912">
      <w:pPr>
        <w:jc w:val="both"/>
        <w:rPr>
          <w:rFonts w:asciiTheme="minorHAnsi" w:hAnsiTheme="minorHAnsi" w:cstheme="minorBidi"/>
          <w:b/>
          <w:bCs/>
        </w:rPr>
      </w:pPr>
      <w:r w:rsidRPr="392BB912">
        <w:rPr>
          <w:rFonts w:asciiTheme="minorHAnsi" w:hAnsiTheme="minorHAnsi" w:cstheme="minorBidi"/>
          <w:b/>
          <w:bCs/>
        </w:rPr>
        <w:t xml:space="preserve">Przedmiot </w:t>
      </w:r>
      <w:r w:rsidR="08694BD1" w:rsidRPr="392BB912">
        <w:rPr>
          <w:rFonts w:asciiTheme="minorHAnsi" w:hAnsiTheme="minorHAnsi" w:cstheme="minorBidi"/>
          <w:b/>
          <w:bCs/>
        </w:rPr>
        <w:t>oferty</w:t>
      </w:r>
    </w:p>
    <w:p w14:paraId="2F8A466B" w14:textId="77777777" w:rsidR="00AE1AEB" w:rsidRDefault="00AE1AEB" w:rsidP="009A546F">
      <w:pPr>
        <w:jc w:val="both"/>
        <w:rPr>
          <w:color w:val="000000" w:themeColor="text1"/>
        </w:rPr>
      </w:pPr>
      <w:bookmarkStart w:id="0" w:name="_Hlk190345045"/>
      <w:r w:rsidRPr="00AE1AEB">
        <w:rPr>
          <w:color w:val="000000" w:themeColor="text1"/>
        </w:rPr>
        <w:t xml:space="preserve">Przedmiotem zamówienia jest dostarczenie preparatów do pielęgnacji oraz akcesoriów kosmetycznych do Laboratorium kosmetologicznego znajdującego się w budynku Uniwersytetu WSB </w:t>
      </w:r>
      <w:proofErr w:type="spellStart"/>
      <w:r w:rsidRPr="00AE1AEB">
        <w:rPr>
          <w:color w:val="000000" w:themeColor="text1"/>
        </w:rPr>
        <w:t>Merito</w:t>
      </w:r>
      <w:proofErr w:type="spellEnd"/>
      <w:r w:rsidRPr="00AE1AEB">
        <w:rPr>
          <w:color w:val="000000" w:themeColor="text1"/>
        </w:rPr>
        <w:t xml:space="preserve"> w Opolu przy ul. Augustyna Kośnego 72.</w:t>
      </w:r>
    </w:p>
    <w:p w14:paraId="4E81E886" w14:textId="093ACAFF" w:rsidR="009A546F" w:rsidRPr="0091462A" w:rsidRDefault="009A546F" w:rsidP="009A546F">
      <w:pPr>
        <w:jc w:val="both"/>
        <w:rPr>
          <w:color w:val="000000" w:themeColor="text1"/>
        </w:rPr>
      </w:pPr>
      <w:r w:rsidRPr="0091462A">
        <w:rPr>
          <w:color w:val="000000" w:themeColor="text1"/>
        </w:rPr>
        <w:t>Zamawiający zastrzega, że przedmiot zamówienia ma być fabrycznie nowy, nie nosząc</w:t>
      </w:r>
      <w:r>
        <w:rPr>
          <w:color w:val="000000" w:themeColor="text1"/>
        </w:rPr>
        <w:t>y</w:t>
      </w:r>
      <w:r w:rsidRPr="0091462A">
        <w:rPr>
          <w:color w:val="000000" w:themeColor="text1"/>
        </w:rPr>
        <w:t xml:space="preserve"> śladów uszkodzeń zewnętrznych</w:t>
      </w:r>
      <w:r>
        <w:rPr>
          <w:color w:val="000000" w:themeColor="text1"/>
        </w:rPr>
        <w:t xml:space="preserve"> </w:t>
      </w:r>
      <w:r w:rsidRPr="0091462A">
        <w:rPr>
          <w:color w:val="000000" w:themeColor="text1"/>
        </w:rPr>
        <w:t>i uprzedniego używania</w:t>
      </w:r>
      <w:r>
        <w:rPr>
          <w:color w:val="000000" w:themeColor="text1"/>
        </w:rPr>
        <w:t xml:space="preserve">. </w:t>
      </w:r>
      <w:r w:rsidRPr="0091462A">
        <w:rPr>
          <w:color w:val="000000" w:themeColor="text1"/>
        </w:rPr>
        <w:t>Dostarczone artykuły muszą być odpowiednio zapakowane, aby zapobiec uszkodzeniu w czasie dostawy.   </w:t>
      </w:r>
    </w:p>
    <w:bookmarkEnd w:id="0"/>
    <w:p w14:paraId="238E5EF5" w14:textId="77777777" w:rsidR="004838D7" w:rsidRDefault="004838D7" w:rsidP="57C45026">
      <w:pPr>
        <w:jc w:val="both"/>
        <w:rPr>
          <w:rFonts w:asciiTheme="minorHAnsi" w:hAnsiTheme="minorHAnsi" w:cstheme="minorHAnsi"/>
          <w:bCs/>
        </w:rPr>
      </w:pPr>
    </w:p>
    <w:p w14:paraId="7AA90898" w14:textId="77777777" w:rsidR="004838D7" w:rsidRDefault="004838D7" w:rsidP="57C45026">
      <w:pPr>
        <w:jc w:val="both"/>
        <w:rPr>
          <w:rFonts w:asciiTheme="minorHAnsi" w:hAnsiTheme="minorHAnsi" w:cstheme="minorHAnsi"/>
          <w:bCs/>
        </w:rPr>
      </w:pPr>
    </w:p>
    <w:p w14:paraId="0D805B41" w14:textId="77777777" w:rsidR="004838D7" w:rsidRDefault="004838D7" w:rsidP="57C45026">
      <w:pPr>
        <w:jc w:val="both"/>
        <w:rPr>
          <w:rFonts w:asciiTheme="minorHAnsi" w:hAnsiTheme="minorHAnsi" w:cstheme="minorHAnsi"/>
          <w:bCs/>
        </w:rPr>
      </w:pPr>
    </w:p>
    <w:p w14:paraId="76DB3CD6" w14:textId="77777777" w:rsidR="004838D7" w:rsidRDefault="004838D7" w:rsidP="57C45026">
      <w:pPr>
        <w:jc w:val="both"/>
        <w:rPr>
          <w:rFonts w:asciiTheme="minorHAnsi" w:hAnsiTheme="minorHAnsi" w:cstheme="minorHAnsi"/>
          <w:bCs/>
        </w:rPr>
        <w:sectPr w:rsidR="004838D7" w:rsidSect="005C6272">
          <w:headerReference w:type="default" r:id="rId10"/>
          <w:footerReference w:type="default" r:id="rId11"/>
          <w:headerReference w:type="first" r:id="rId12"/>
          <w:pgSz w:w="11906" w:h="16838"/>
          <w:pgMar w:top="1417" w:right="1417" w:bottom="1417" w:left="1417" w:header="708" w:footer="708" w:gutter="0"/>
          <w:cols w:space="708"/>
          <w:docGrid w:linePitch="360"/>
        </w:sectPr>
      </w:pPr>
    </w:p>
    <w:p w14:paraId="60BB035F" w14:textId="124EB0AC" w:rsidR="008F0751" w:rsidRPr="002F4320" w:rsidRDefault="008F0751" w:rsidP="00E41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auto"/>
          <w:bdr w:val="none" w:sz="0" w:space="0" w:color="auto"/>
          <w:lang w:eastAsia="en-US"/>
        </w:rPr>
      </w:pPr>
    </w:p>
    <w:tbl>
      <w:tblPr>
        <w:tblStyle w:val="Tabela-Siatka"/>
        <w:tblW w:w="4970" w:type="pct"/>
        <w:jc w:val="center"/>
        <w:tblLook w:val="04A0" w:firstRow="1" w:lastRow="0" w:firstColumn="1" w:lastColumn="0" w:noHBand="0" w:noVBand="1"/>
      </w:tblPr>
      <w:tblGrid>
        <w:gridCol w:w="676"/>
        <w:gridCol w:w="2972"/>
        <w:gridCol w:w="1486"/>
        <w:gridCol w:w="1307"/>
        <w:gridCol w:w="1291"/>
        <w:gridCol w:w="823"/>
        <w:gridCol w:w="1291"/>
        <w:gridCol w:w="1408"/>
        <w:gridCol w:w="1289"/>
        <w:gridCol w:w="1365"/>
      </w:tblGrid>
      <w:tr w:rsidR="00FE1CCE" w:rsidRPr="002013C7" w14:paraId="48F0B4E0" w14:textId="77777777" w:rsidTr="00320BFB">
        <w:trPr>
          <w:trHeight w:val="387"/>
          <w:tblHeader/>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6CFE7A" w14:textId="77777777" w:rsidR="000C777C" w:rsidRPr="00FC7379" w:rsidRDefault="000C777C" w:rsidP="008345D8">
            <w:pPr>
              <w:suppressAutoHyphens/>
              <w:autoSpaceDE w:val="0"/>
              <w:jc w:val="center"/>
              <w:rPr>
                <w:b/>
                <w:color w:val="auto"/>
                <w:sz w:val="20"/>
                <w:szCs w:val="20"/>
                <w:bdr w:val="none" w:sz="0" w:space="0" w:color="auto"/>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B4A43" w14:textId="5557D701" w:rsidR="000C777C" w:rsidRPr="00FC7379" w:rsidRDefault="000C777C" w:rsidP="008345D8">
            <w:pPr>
              <w:suppressAutoHyphens/>
              <w:autoSpaceDE w:val="0"/>
              <w:jc w:val="center"/>
              <w:rPr>
                <w:b/>
                <w:color w:val="auto"/>
                <w:sz w:val="20"/>
                <w:szCs w:val="20"/>
                <w:bdr w:val="none" w:sz="0" w:space="0" w:color="auto"/>
                <w:lang w:eastAsia="en-US"/>
              </w:rPr>
            </w:pPr>
            <w:r>
              <w:rPr>
                <w:b/>
                <w:color w:val="auto"/>
                <w:sz w:val="20"/>
                <w:szCs w:val="20"/>
                <w:bdr w:val="none" w:sz="0" w:space="0" w:color="auto"/>
                <w:lang w:eastAsia="en-US"/>
              </w:rPr>
              <w:t>A</w:t>
            </w:r>
          </w:p>
        </w:tc>
        <w:tc>
          <w:tcPr>
            <w:tcW w:w="1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0CD22B" w14:textId="25E03534"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B</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E78FB1" w14:textId="2565DEB0"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C</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04B7F" w14:textId="501CD4C3"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D</w:t>
            </w:r>
          </w:p>
        </w:tc>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DD2AF2" w14:textId="7D1B19F9"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E</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C5374B" w14:textId="13C05D32"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F</w:t>
            </w: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E706A0" w14:textId="55C404D4"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G</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5F507" w14:textId="39CE1C9B" w:rsidR="000C777C"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H</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5DB73" w14:textId="3FD18F94"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I</w:t>
            </w:r>
          </w:p>
        </w:tc>
      </w:tr>
      <w:tr w:rsidR="00FE1CCE" w:rsidRPr="002013C7" w14:paraId="190804BA" w14:textId="77777777" w:rsidTr="00320BFB">
        <w:trPr>
          <w:trHeight w:val="387"/>
          <w:tblHeader/>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8CF14B" w14:textId="682D04DC" w:rsidR="000C777C" w:rsidRPr="00FC7379" w:rsidRDefault="000C777C" w:rsidP="008345D8">
            <w:pPr>
              <w:suppressAutoHyphens/>
              <w:autoSpaceDE w:val="0"/>
              <w:jc w:val="center"/>
              <w:rPr>
                <w:b/>
                <w:color w:val="auto"/>
                <w:sz w:val="20"/>
                <w:szCs w:val="20"/>
                <w:bdr w:val="none" w:sz="0" w:space="0" w:color="auto"/>
                <w:lang w:eastAsia="en-US"/>
              </w:rPr>
            </w:pPr>
            <w:r w:rsidRPr="00FC7379">
              <w:rPr>
                <w:b/>
                <w:color w:val="auto"/>
                <w:sz w:val="20"/>
                <w:szCs w:val="20"/>
                <w:bdr w:val="none" w:sz="0" w:space="0" w:color="auto"/>
                <w:lang w:eastAsia="en-US"/>
              </w:rPr>
              <w:t>L.p.</w:t>
            </w: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A97AB" w14:textId="1486C6FF" w:rsidR="000C777C" w:rsidRPr="00FC7379" w:rsidRDefault="000C777C" w:rsidP="008345D8">
            <w:pPr>
              <w:suppressAutoHyphens/>
              <w:autoSpaceDE w:val="0"/>
              <w:jc w:val="center"/>
              <w:rPr>
                <w:b/>
                <w:color w:val="auto"/>
                <w:sz w:val="20"/>
                <w:szCs w:val="20"/>
                <w:bdr w:val="none" w:sz="0" w:space="0" w:color="auto"/>
                <w:lang w:eastAsia="en-US"/>
              </w:rPr>
            </w:pPr>
            <w:r w:rsidRPr="00FC7379">
              <w:rPr>
                <w:b/>
                <w:color w:val="auto"/>
                <w:sz w:val="20"/>
                <w:szCs w:val="20"/>
                <w:bdr w:val="none" w:sz="0" w:space="0" w:color="auto"/>
                <w:lang w:eastAsia="en-US"/>
              </w:rPr>
              <w:t>Nazwa przedmiotu zamówienia</w:t>
            </w:r>
          </w:p>
        </w:tc>
        <w:tc>
          <w:tcPr>
            <w:tcW w:w="1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C36576" w14:textId="1FBA206C" w:rsidR="000C777C" w:rsidRPr="00FC7379" w:rsidRDefault="00FE1CCE" w:rsidP="008345D8">
            <w:pPr>
              <w:pStyle w:val="Default"/>
              <w:jc w:val="center"/>
              <w:rPr>
                <w:rFonts w:asciiTheme="minorHAnsi" w:hAnsiTheme="minorHAnsi" w:cs="Arial"/>
                <w:b/>
                <w:sz w:val="20"/>
                <w:szCs w:val="20"/>
              </w:rPr>
            </w:pPr>
            <w:r>
              <w:rPr>
                <w:rFonts w:asciiTheme="minorHAnsi" w:hAnsiTheme="minorHAnsi" w:cs="Arial"/>
                <w:b/>
                <w:sz w:val="20"/>
                <w:szCs w:val="20"/>
              </w:rPr>
              <w:t xml:space="preserve">Producent oraz nazwa </w:t>
            </w:r>
            <w:r w:rsidR="000C777C" w:rsidRPr="00FC7379">
              <w:rPr>
                <w:rFonts w:asciiTheme="minorHAnsi" w:hAnsiTheme="minorHAnsi" w:cs="Arial"/>
                <w:b/>
                <w:sz w:val="20"/>
                <w:szCs w:val="20"/>
              </w:rPr>
              <w:t xml:space="preserve">oferowanego </w:t>
            </w:r>
            <w:r>
              <w:rPr>
                <w:rFonts w:asciiTheme="minorHAnsi" w:hAnsiTheme="minorHAnsi" w:cs="Arial"/>
                <w:b/>
                <w:sz w:val="20"/>
                <w:szCs w:val="20"/>
              </w:rPr>
              <w:t>produktu</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0939AF" w14:textId="0F1B9F6F" w:rsidR="000C777C" w:rsidRPr="00FC7379" w:rsidRDefault="000C777C" w:rsidP="008345D8">
            <w:pPr>
              <w:pStyle w:val="Default"/>
              <w:jc w:val="center"/>
              <w:rPr>
                <w:rFonts w:asciiTheme="minorHAnsi" w:hAnsiTheme="minorHAnsi" w:cs="Arial"/>
                <w:b/>
                <w:color w:val="auto"/>
                <w:sz w:val="20"/>
                <w:szCs w:val="20"/>
                <w:vertAlign w:val="superscript"/>
              </w:rPr>
            </w:pPr>
            <w:r w:rsidRPr="00FC7379">
              <w:rPr>
                <w:rFonts w:asciiTheme="minorHAnsi" w:hAnsiTheme="minorHAnsi" w:cs="Arial"/>
                <w:b/>
                <w:color w:val="auto"/>
                <w:sz w:val="20"/>
                <w:szCs w:val="20"/>
              </w:rPr>
              <w:t>Liczba oferowanych sztuk przedmiotu zamówienia</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4D4FD3" w14:textId="4D3B941A" w:rsidR="000C777C" w:rsidRPr="00FC7379" w:rsidRDefault="000C777C" w:rsidP="008345D8">
            <w:pPr>
              <w:pStyle w:val="Default"/>
              <w:jc w:val="center"/>
              <w:rPr>
                <w:rFonts w:asciiTheme="minorHAnsi" w:hAnsiTheme="minorHAnsi" w:cs="Arial"/>
                <w:b/>
                <w:sz w:val="20"/>
                <w:szCs w:val="20"/>
              </w:rPr>
            </w:pPr>
            <w:r w:rsidRPr="00FC7379">
              <w:rPr>
                <w:rFonts w:asciiTheme="minorHAnsi" w:hAnsiTheme="minorHAnsi" w:cs="Arial"/>
                <w:b/>
                <w:sz w:val="20"/>
                <w:szCs w:val="20"/>
              </w:rPr>
              <w:t xml:space="preserve">Cena jednostkowa netto </w:t>
            </w:r>
            <w:r>
              <w:rPr>
                <w:rFonts w:asciiTheme="minorHAnsi" w:hAnsiTheme="minorHAnsi" w:cs="Arial"/>
                <w:b/>
                <w:sz w:val="20"/>
                <w:szCs w:val="20"/>
              </w:rPr>
              <w:t>[</w:t>
            </w:r>
            <w:r w:rsidRPr="00FC7379">
              <w:rPr>
                <w:rFonts w:asciiTheme="minorHAnsi" w:hAnsiTheme="minorHAnsi" w:cs="Arial"/>
                <w:b/>
                <w:sz w:val="20"/>
                <w:szCs w:val="20"/>
              </w:rPr>
              <w:t>PLN</w:t>
            </w:r>
            <w:r>
              <w:rPr>
                <w:rFonts w:asciiTheme="minorHAnsi" w:hAnsiTheme="minorHAnsi" w:cs="Arial"/>
                <w:b/>
                <w:sz w:val="20"/>
                <w:szCs w:val="20"/>
              </w:rPr>
              <w:t>]</w:t>
            </w:r>
          </w:p>
        </w:tc>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496DCC" w14:textId="77777777" w:rsidR="000C777C" w:rsidRPr="00FC7379" w:rsidRDefault="000C777C" w:rsidP="008345D8">
            <w:pPr>
              <w:pStyle w:val="Default"/>
              <w:jc w:val="center"/>
              <w:rPr>
                <w:rFonts w:asciiTheme="minorHAnsi" w:hAnsiTheme="minorHAnsi" w:cs="Arial"/>
                <w:b/>
                <w:sz w:val="20"/>
                <w:szCs w:val="20"/>
              </w:rPr>
            </w:pPr>
            <w:r w:rsidRPr="00FC7379">
              <w:rPr>
                <w:rFonts w:asciiTheme="minorHAnsi" w:hAnsiTheme="minorHAnsi" w:cs="Arial"/>
                <w:b/>
                <w:sz w:val="20"/>
                <w:szCs w:val="20"/>
              </w:rPr>
              <w:t>Stawka</w:t>
            </w:r>
          </w:p>
          <w:p w14:paraId="5C2F6B38" w14:textId="18E2934D" w:rsidR="000C777C" w:rsidRPr="00FC7379" w:rsidRDefault="000C777C" w:rsidP="008345D8">
            <w:pPr>
              <w:pStyle w:val="Default"/>
              <w:jc w:val="center"/>
              <w:rPr>
                <w:rFonts w:asciiTheme="minorHAnsi" w:hAnsiTheme="minorHAnsi" w:cs="Arial"/>
                <w:b/>
                <w:color w:val="auto"/>
                <w:sz w:val="20"/>
                <w:szCs w:val="20"/>
              </w:rPr>
            </w:pPr>
            <w:r w:rsidRPr="00FC7379">
              <w:rPr>
                <w:rFonts w:asciiTheme="minorHAnsi" w:hAnsiTheme="minorHAnsi" w:cs="Arial"/>
                <w:b/>
                <w:sz w:val="20"/>
                <w:szCs w:val="20"/>
              </w:rPr>
              <w:t>VAT</w:t>
            </w:r>
            <w:r>
              <w:rPr>
                <w:rFonts w:asciiTheme="minorHAnsi" w:hAnsiTheme="minorHAnsi" w:cs="Arial"/>
                <w:b/>
                <w:sz w:val="20"/>
                <w:szCs w:val="20"/>
              </w:rPr>
              <w:t xml:space="preserve"> [%]</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C19FF7" w14:textId="12BB8A9E"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sz w:val="20"/>
                <w:szCs w:val="20"/>
              </w:rPr>
              <w:t xml:space="preserve">Wartość </w:t>
            </w:r>
            <w:r w:rsidRPr="00FC7379">
              <w:rPr>
                <w:rFonts w:asciiTheme="minorHAnsi" w:hAnsiTheme="minorHAnsi" w:cs="Arial"/>
                <w:b/>
                <w:sz w:val="20"/>
                <w:szCs w:val="20"/>
              </w:rPr>
              <w:t>jednostkowa</w:t>
            </w:r>
            <w:r>
              <w:rPr>
                <w:rFonts w:asciiTheme="minorHAnsi" w:hAnsiTheme="minorHAnsi" w:cs="Arial"/>
                <w:b/>
                <w:sz w:val="20"/>
                <w:szCs w:val="20"/>
              </w:rPr>
              <w:t xml:space="preserve"> VAT</w:t>
            </w:r>
          </w:p>
          <w:p w14:paraId="39360F36" w14:textId="60C0C02C"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w:t>
            </w:r>
            <w:r w:rsidRPr="00FC7379">
              <w:rPr>
                <w:rFonts w:asciiTheme="minorHAnsi" w:hAnsiTheme="minorHAnsi" w:cs="Arial"/>
                <w:b/>
                <w:sz w:val="20"/>
                <w:szCs w:val="20"/>
              </w:rPr>
              <w:t>PLN</w:t>
            </w:r>
            <w:r>
              <w:rPr>
                <w:rFonts w:asciiTheme="minorHAnsi" w:hAnsiTheme="minorHAnsi" w:cs="Arial"/>
                <w:b/>
                <w:sz w:val="20"/>
                <w:szCs w:val="20"/>
              </w:rPr>
              <w:t>]</w:t>
            </w: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22763D" w14:textId="77777777" w:rsidR="000C777C" w:rsidRPr="00FC7379" w:rsidRDefault="000C777C" w:rsidP="008345D8">
            <w:pPr>
              <w:pStyle w:val="Default"/>
              <w:jc w:val="center"/>
              <w:rPr>
                <w:rFonts w:asciiTheme="minorHAnsi" w:hAnsiTheme="minorHAnsi" w:cs="Arial"/>
                <w:b/>
                <w:color w:val="auto"/>
                <w:sz w:val="20"/>
                <w:szCs w:val="20"/>
              </w:rPr>
            </w:pPr>
            <w:r w:rsidRPr="00FC7379">
              <w:rPr>
                <w:rFonts w:asciiTheme="minorHAnsi" w:hAnsiTheme="minorHAnsi" w:cs="Arial"/>
                <w:b/>
                <w:sz w:val="20"/>
                <w:szCs w:val="20"/>
              </w:rPr>
              <w:t>Cena jednostkowa</w:t>
            </w:r>
          </w:p>
          <w:p w14:paraId="0D1EF9D3" w14:textId="777692D5" w:rsidR="000C777C" w:rsidRPr="00FC7379" w:rsidRDefault="001F0FD9" w:rsidP="008345D8">
            <w:pPr>
              <w:pStyle w:val="Default"/>
              <w:jc w:val="center"/>
              <w:rPr>
                <w:rFonts w:asciiTheme="minorHAnsi" w:hAnsiTheme="minorHAnsi" w:cs="Arial"/>
                <w:b/>
                <w:color w:val="auto"/>
                <w:sz w:val="20"/>
                <w:szCs w:val="20"/>
              </w:rPr>
            </w:pPr>
            <w:r>
              <w:rPr>
                <w:rFonts w:asciiTheme="minorHAnsi" w:hAnsiTheme="minorHAnsi" w:cs="Arial"/>
                <w:b/>
                <w:sz w:val="20"/>
                <w:szCs w:val="20"/>
              </w:rPr>
              <w:t>b</w:t>
            </w:r>
            <w:r w:rsidR="000C777C" w:rsidRPr="00FC7379">
              <w:rPr>
                <w:rFonts w:asciiTheme="minorHAnsi" w:hAnsiTheme="minorHAnsi" w:cs="Arial"/>
                <w:b/>
                <w:sz w:val="20"/>
                <w:szCs w:val="20"/>
              </w:rPr>
              <w:t>rutto</w:t>
            </w:r>
            <w:r>
              <w:rPr>
                <w:rFonts w:asciiTheme="minorHAnsi" w:hAnsiTheme="minorHAnsi" w:cs="Arial"/>
                <w:b/>
                <w:sz w:val="20"/>
                <w:szCs w:val="20"/>
              </w:rPr>
              <w:t xml:space="preserve"> (PLN)</w:t>
            </w:r>
          </w:p>
          <w:p w14:paraId="70C74A10" w14:textId="1AEBE5D9"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sz w:val="20"/>
                <w:szCs w:val="20"/>
              </w:rPr>
              <w:t>[</w:t>
            </w:r>
            <w:r w:rsidR="001F0FD9">
              <w:rPr>
                <w:rFonts w:asciiTheme="minorHAnsi" w:hAnsiTheme="minorHAnsi" w:cs="Arial"/>
                <w:b/>
                <w:sz w:val="20"/>
                <w:szCs w:val="20"/>
              </w:rPr>
              <w:t>D+F</w:t>
            </w:r>
            <w:r>
              <w:rPr>
                <w:rFonts w:asciiTheme="minorHAnsi" w:hAnsiTheme="minorHAnsi" w:cs="Arial"/>
                <w:b/>
                <w:sz w:val="20"/>
                <w:szCs w:val="20"/>
              </w:rPr>
              <w:t>]</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F9853C" w14:textId="77777777" w:rsidR="000C777C" w:rsidRDefault="000C777C" w:rsidP="000C777C">
            <w:pPr>
              <w:pStyle w:val="Default"/>
              <w:jc w:val="center"/>
              <w:rPr>
                <w:rFonts w:ascii="Calibri" w:hAnsi="Calibri" w:cs="Calibri"/>
                <w:b/>
                <w:sz w:val="20"/>
                <w:szCs w:val="20"/>
              </w:rPr>
            </w:pPr>
            <w:r w:rsidRPr="000C777C">
              <w:rPr>
                <w:rFonts w:ascii="Calibri" w:hAnsi="Calibri" w:cs="Calibri"/>
                <w:b/>
                <w:sz w:val="20"/>
                <w:szCs w:val="20"/>
              </w:rPr>
              <w:t>Wartość łączna VAT</w:t>
            </w:r>
            <w:r>
              <w:rPr>
                <w:rFonts w:ascii="Calibri" w:hAnsi="Calibri" w:cs="Calibri"/>
                <w:b/>
                <w:sz w:val="20"/>
                <w:szCs w:val="20"/>
              </w:rPr>
              <w:t xml:space="preserve"> (</w:t>
            </w:r>
            <w:r w:rsidRPr="000C777C">
              <w:rPr>
                <w:rFonts w:ascii="Calibri" w:hAnsi="Calibri" w:cs="Calibri"/>
                <w:b/>
                <w:sz w:val="20"/>
                <w:szCs w:val="20"/>
              </w:rPr>
              <w:t>PLN</w:t>
            </w:r>
            <w:r>
              <w:rPr>
                <w:rFonts w:ascii="Calibri" w:hAnsi="Calibri" w:cs="Calibri"/>
                <w:b/>
                <w:sz w:val="20"/>
                <w:szCs w:val="20"/>
              </w:rPr>
              <w:t>)</w:t>
            </w:r>
          </w:p>
          <w:p w14:paraId="23066C77" w14:textId="08F59700" w:rsidR="000C777C" w:rsidRPr="000C777C" w:rsidRDefault="000C777C" w:rsidP="000C777C">
            <w:pPr>
              <w:pStyle w:val="Default"/>
              <w:jc w:val="center"/>
              <w:rPr>
                <w:rFonts w:ascii="Calibri" w:hAnsi="Calibri" w:cs="Calibri"/>
                <w:b/>
                <w:color w:val="auto"/>
                <w:sz w:val="20"/>
                <w:szCs w:val="20"/>
              </w:rPr>
            </w:pPr>
            <w:r>
              <w:rPr>
                <w:rFonts w:ascii="Calibri" w:hAnsi="Calibri" w:cs="Calibri"/>
                <w:b/>
                <w:sz w:val="20"/>
                <w:szCs w:val="20"/>
              </w:rPr>
              <w:t>[</w:t>
            </w:r>
            <w:r w:rsidR="001F0FD9">
              <w:rPr>
                <w:rFonts w:ascii="Calibri" w:hAnsi="Calibri" w:cs="Calibri"/>
                <w:b/>
                <w:sz w:val="20"/>
                <w:szCs w:val="20"/>
              </w:rPr>
              <w:t>C*F]</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06D480" w14:textId="77777777" w:rsidR="000C777C" w:rsidRDefault="000C777C" w:rsidP="008345D8">
            <w:pPr>
              <w:pStyle w:val="Default"/>
              <w:jc w:val="center"/>
              <w:rPr>
                <w:rFonts w:ascii="Calibri" w:hAnsi="Calibri" w:cs="Calibri"/>
                <w:b/>
                <w:sz w:val="20"/>
                <w:szCs w:val="20"/>
              </w:rPr>
            </w:pPr>
            <w:r w:rsidRPr="00FC7379">
              <w:rPr>
                <w:rFonts w:asciiTheme="minorHAnsi" w:hAnsiTheme="minorHAnsi" w:cs="Arial"/>
                <w:b/>
                <w:color w:val="auto"/>
                <w:sz w:val="20"/>
                <w:szCs w:val="20"/>
              </w:rPr>
              <w:t xml:space="preserve">Łączna cena brutto </w:t>
            </w:r>
            <w:r w:rsidR="001F0FD9">
              <w:rPr>
                <w:rFonts w:ascii="Calibri" w:hAnsi="Calibri" w:cs="Calibri"/>
                <w:b/>
                <w:sz w:val="20"/>
                <w:szCs w:val="20"/>
              </w:rPr>
              <w:t>(</w:t>
            </w:r>
            <w:r w:rsidR="001F0FD9" w:rsidRPr="000C777C">
              <w:rPr>
                <w:rFonts w:ascii="Calibri" w:hAnsi="Calibri" w:cs="Calibri"/>
                <w:b/>
                <w:sz w:val="20"/>
                <w:szCs w:val="20"/>
              </w:rPr>
              <w:t>PLN</w:t>
            </w:r>
            <w:r w:rsidR="001F0FD9">
              <w:rPr>
                <w:rFonts w:ascii="Calibri" w:hAnsi="Calibri" w:cs="Calibri"/>
                <w:b/>
                <w:sz w:val="20"/>
                <w:szCs w:val="20"/>
              </w:rPr>
              <w:t>)</w:t>
            </w:r>
          </w:p>
          <w:p w14:paraId="70A22F93" w14:textId="72FDDE97" w:rsidR="001F0FD9" w:rsidRPr="00FC7379" w:rsidRDefault="001F0FD9" w:rsidP="008345D8">
            <w:pPr>
              <w:pStyle w:val="Default"/>
              <w:jc w:val="center"/>
              <w:rPr>
                <w:rFonts w:asciiTheme="minorHAnsi" w:hAnsiTheme="minorHAnsi" w:cs="Arial"/>
                <w:b/>
                <w:color w:val="auto"/>
                <w:sz w:val="20"/>
                <w:szCs w:val="20"/>
              </w:rPr>
            </w:pPr>
            <w:r>
              <w:rPr>
                <w:rFonts w:asciiTheme="minorHAnsi" w:hAnsiTheme="minorHAnsi" w:cs="Arial"/>
                <w:b/>
                <w:sz w:val="20"/>
                <w:szCs w:val="20"/>
              </w:rPr>
              <w:t>[C*G]</w:t>
            </w:r>
          </w:p>
        </w:tc>
      </w:tr>
      <w:tr w:rsidR="00AE1AEB" w:rsidRPr="002013C7" w14:paraId="6E7DA74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9FE9" w14:textId="6A529B5C"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AA23D1" w14:textId="769856D6" w:rsidR="00AE1AEB" w:rsidRPr="00362E89" w:rsidRDefault="00AE1AEB" w:rsidP="00AE1AEB">
            <w:pPr>
              <w:pStyle w:val="NormalnyWeb"/>
              <w:rPr>
                <w:rFonts w:eastAsia="Calibri"/>
                <w:b/>
                <w:bCs/>
                <w:sz w:val="20"/>
                <w:szCs w:val="20"/>
                <w:highlight w:val="yellow"/>
                <w:lang w:eastAsia="en-US"/>
              </w:rPr>
            </w:pPr>
            <w:r w:rsidRPr="00D248B5">
              <w:rPr>
                <w:rFonts w:eastAsia="Calibri"/>
                <w:color w:val="000000" w:themeColor="text1"/>
              </w:rPr>
              <w:t>Bawełniane płatki kosmetyczne (opakowanie zbiorcze)</w:t>
            </w:r>
          </w:p>
        </w:tc>
        <w:tc>
          <w:tcPr>
            <w:tcW w:w="1486" w:type="dxa"/>
            <w:tcBorders>
              <w:top w:val="single" w:sz="4" w:space="0" w:color="auto"/>
              <w:left w:val="single" w:sz="4" w:space="0" w:color="auto"/>
              <w:bottom w:val="single" w:sz="4" w:space="0" w:color="auto"/>
              <w:right w:val="single" w:sz="4" w:space="0" w:color="auto"/>
            </w:tcBorders>
            <w:vAlign w:val="center"/>
          </w:tcPr>
          <w:p w14:paraId="53262C0F" w14:textId="58192F3B"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12CF760" w14:textId="413E6D25"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051AC750" w14:textId="5E0459E2"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F5D0CB2" w14:textId="11D97258"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F86B666" w14:textId="7CD8524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C12BCB8" w14:textId="2D60FD0B"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FCE7E92"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FBCF130" w14:textId="487BC8AD" w:rsidR="00AE1AEB" w:rsidRPr="00FC7379" w:rsidRDefault="00AE1AEB" w:rsidP="00AE1AEB">
            <w:pPr>
              <w:pStyle w:val="Default"/>
              <w:jc w:val="both"/>
              <w:rPr>
                <w:rFonts w:asciiTheme="minorHAnsi" w:hAnsiTheme="minorHAnsi"/>
                <w:sz w:val="20"/>
                <w:szCs w:val="20"/>
                <w:highlight w:val="yellow"/>
              </w:rPr>
            </w:pPr>
          </w:p>
        </w:tc>
      </w:tr>
      <w:tr w:rsidR="00AE1AEB" w:rsidRPr="002013C7" w14:paraId="34046AFC"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550C9"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91871" w14:textId="4D485257" w:rsidR="00AE1AEB" w:rsidRPr="00362E89" w:rsidRDefault="00AE1AEB" w:rsidP="00AE1AEB">
            <w:pPr>
              <w:pStyle w:val="NormalnyWeb"/>
              <w:rPr>
                <w:rFonts w:eastAsia="Calibri"/>
                <w:b/>
                <w:bCs/>
                <w:sz w:val="20"/>
                <w:szCs w:val="20"/>
                <w:highlight w:val="yellow"/>
                <w:lang w:eastAsia="en-US"/>
              </w:rPr>
            </w:pPr>
            <w:r w:rsidRPr="00D248B5">
              <w:rPr>
                <w:rFonts w:eastAsia="Calibri"/>
                <w:color w:val="000000" w:themeColor="text1"/>
              </w:rPr>
              <w:t>Chusty zabiegowe z włókniny</w:t>
            </w:r>
            <w:r>
              <w:rPr>
                <w:rFonts w:eastAsia="Calibri"/>
                <w:color w:val="000000" w:themeColor="text1"/>
              </w:rPr>
              <w:t xml:space="preserve"> (małe)</w:t>
            </w:r>
          </w:p>
        </w:tc>
        <w:tc>
          <w:tcPr>
            <w:tcW w:w="1486" w:type="dxa"/>
            <w:tcBorders>
              <w:top w:val="single" w:sz="4" w:space="0" w:color="auto"/>
              <w:left w:val="single" w:sz="4" w:space="0" w:color="auto"/>
              <w:bottom w:val="single" w:sz="4" w:space="0" w:color="auto"/>
              <w:right w:val="single" w:sz="4" w:space="0" w:color="auto"/>
            </w:tcBorders>
            <w:vAlign w:val="center"/>
          </w:tcPr>
          <w:p w14:paraId="392B96B2"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840F6DD" w14:textId="12EDEA81"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4F4B7212"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C640B10"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4509153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87FC5DC"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8D64B76"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019ACBB"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21AC51FE"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0FD7B"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92ED4" w14:textId="6A8BC485" w:rsidR="00AE1AEB" w:rsidRPr="00362E89" w:rsidRDefault="00AE1AEB" w:rsidP="00AE1AEB">
            <w:pPr>
              <w:pStyle w:val="NormalnyWeb"/>
              <w:rPr>
                <w:rFonts w:eastAsia="Calibri"/>
                <w:b/>
                <w:bCs/>
                <w:sz w:val="20"/>
                <w:szCs w:val="20"/>
                <w:highlight w:val="yellow"/>
                <w:lang w:eastAsia="en-US"/>
              </w:rPr>
            </w:pPr>
            <w:r w:rsidRPr="00D248B5">
              <w:rPr>
                <w:rFonts w:eastAsia="Calibri"/>
                <w:color w:val="000000" w:themeColor="text1"/>
              </w:rPr>
              <w:t>Chusty zabiegowe z włókniny</w:t>
            </w:r>
            <w:r>
              <w:rPr>
                <w:rFonts w:eastAsia="Calibri"/>
                <w:color w:val="000000" w:themeColor="text1"/>
              </w:rPr>
              <w:t xml:space="preserve"> (duże)</w:t>
            </w:r>
          </w:p>
        </w:tc>
        <w:tc>
          <w:tcPr>
            <w:tcW w:w="1486" w:type="dxa"/>
            <w:tcBorders>
              <w:top w:val="single" w:sz="4" w:space="0" w:color="auto"/>
              <w:left w:val="single" w:sz="4" w:space="0" w:color="auto"/>
              <w:bottom w:val="single" w:sz="4" w:space="0" w:color="auto"/>
              <w:right w:val="single" w:sz="4" w:space="0" w:color="auto"/>
            </w:tcBorders>
            <w:vAlign w:val="center"/>
          </w:tcPr>
          <w:p w14:paraId="52A63802"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DBF7905" w14:textId="4C4A03F8"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45929BEB"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4745DD0"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F3FCD6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DB8B8C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295462A"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3B1A8FB"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611DD9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453F0"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352369" w14:textId="0EFF1842" w:rsidR="00AE1AEB" w:rsidRPr="00362E89" w:rsidRDefault="00AE1AEB" w:rsidP="00AE1AEB">
            <w:pPr>
              <w:pStyle w:val="NormalnyWeb"/>
              <w:rPr>
                <w:rFonts w:eastAsia="Calibri"/>
                <w:b/>
                <w:bCs/>
                <w:sz w:val="20"/>
                <w:szCs w:val="20"/>
                <w:highlight w:val="yellow"/>
                <w:lang w:eastAsia="en-US"/>
              </w:rPr>
            </w:pPr>
            <w:r w:rsidRPr="00D248B5">
              <w:rPr>
                <w:rFonts w:eastAsia="Calibri"/>
                <w:color w:val="000000" w:themeColor="text1"/>
              </w:rPr>
              <w:t xml:space="preserve">Jednorazowe rękawiczki nitrylowe (rozmiar </w:t>
            </w:r>
            <w:r>
              <w:rPr>
                <w:rFonts w:eastAsia="Calibri"/>
                <w:color w:val="000000" w:themeColor="text1"/>
              </w:rPr>
              <w:t>S</w:t>
            </w:r>
            <w:r w:rsidRPr="00D248B5">
              <w:rPr>
                <w:rFonts w:eastAsia="Calibri"/>
                <w:color w:val="000000" w:themeColor="text1"/>
              </w:rPr>
              <w:t>)</w:t>
            </w:r>
          </w:p>
        </w:tc>
        <w:tc>
          <w:tcPr>
            <w:tcW w:w="1486" w:type="dxa"/>
            <w:tcBorders>
              <w:top w:val="single" w:sz="4" w:space="0" w:color="auto"/>
              <w:left w:val="single" w:sz="4" w:space="0" w:color="auto"/>
              <w:bottom w:val="single" w:sz="4" w:space="0" w:color="auto"/>
              <w:right w:val="single" w:sz="4" w:space="0" w:color="auto"/>
            </w:tcBorders>
            <w:vAlign w:val="center"/>
          </w:tcPr>
          <w:p w14:paraId="5C9C4B7C"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308B3CD" w14:textId="4E872845"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2FE6C4EC"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31D588B"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57DA98EC"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8297A0F"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A3C99F7"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1EB9723"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AF6A035"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1EBA8"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A6F17" w14:textId="6B524BB4" w:rsidR="00AE1AEB" w:rsidRPr="00362E89" w:rsidRDefault="00AE1AEB" w:rsidP="00AE1AEB">
            <w:pPr>
              <w:pStyle w:val="NormalnyWeb"/>
              <w:rPr>
                <w:rFonts w:eastAsia="Calibri"/>
                <w:b/>
                <w:bCs/>
                <w:sz w:val="20"/>
                <w:szCs w:val="20"/>
                <w:highlight w:val="yellow"/>
                <w:lang w:eastAsia="en-US"/>
              </w:rPr>
            </w:pPr>
            <w:r w:rsidRPr="00D248B5">
              <w:rPr>
                <w:rFonts w:eastAsia="Calibri"/>
                <w:color w:val="000000" w:themeColor="text1"/>
              </w:rPr>
              <w:t xml:space="preserve">Jednorazowe rękawiczki nitrylowe (rozmiar </w:t>
            </w:r>
            <w:r>
              <w:rPr>
                <w:rFonts w:eastAsia="Calibri"/>
                <w:color w:val="000000" w:themeColor="text1"/>
              </w:rPr>
              <w:t>M</w:t>
            </w:r>
            <w:r w:rsidRPr="00D248B5">
              <w:rPr>
                <w:rFonts w:eastAsia="Calibri"/>
                <w:color w:val="000000" w:themeColor="text1"/>
              </w:rPr>
              <w:t>)</w:t>
            </w:r>
          </w:p>
        </w:tc>
        <w:tc>
          <w:tcPr>
            <w:tcW w:w="1486" w:type="dxa"/>
            <w:tcBorders>
              <w:top w:val="single" w:sz="4" w:space="0" w:color="auto"/>
              <w:left w:val="single" w:sz="4" w:space="0" w:color="auto"/>
              <w:bottom w:val="single" w:sz="4" w:space="0" w:color="auto"/>
              <w:right w:val="single" w:sz="4" w:space="0" w:color="auto"/>
            </w:tcBorders>
            <w:vAlign w:val="center"/>
          </w:tcPr>
          <w:p w14:paraId="4D047DC7"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05A0C84" w14:textId="3220BD7A"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599EF9E5"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2E5AD25"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0302DF3"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35F7E0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1726F3F"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E227530"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D6BB8F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C5D03"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D93566" w14:textId="4F2F2D47" w:rsidR="00AE1AEB" w:rsidRPr="00362E89" w:rsidRDefault="00AE1AEB" w:rsidP="00AE1AEB">
            <w:pPr>
              <w:pStyle w:val="NormalnyWeb"/>
              <w:rPr>
                <w:rFonts w:eastAsia="Calibri"/>
                <w:b/>
                <w:bCs/>
                <w:sz w:val="20"/>
                <w:szCs w:val="20"/>
                <w:highlight w:val="yellow"/>
                <w:lang w:eastAsia="en-US"/>
              </w:rPr>
            </w:pPr>
            <w:r w:rsidRPr="00B53730">
              <w:rPr>
                <w:rFonts w:eastAsia="Calibri"/>
                <w:color w:val="000000" w:themeColor="text1"/>
              </w:rPr>
              <w:t>Jednorazowe maseczki ochronne trójwarstwowe</w:t>
            </w:r>
          </w:p>
        </w:tc>
        <w:tc>
          <w:tcPr>
            <w:tcW w:w="1486" w:type="dxa"/>
            <w:tcBorders>
              <w:top w:val="single" w:sz="4" w:space="0" w:color="auto"/>
              <w:left w:val="single" w:sz="4" w:space="0" w:color="auto"/>
              <w:bottom w:val="single" w:sz="4" w:space="0" w:color="auto"/>
              <w:right w:val="single" w:sz="4" w:space="0" w:color="auto"/>
            </w:tcBorders>
            <w:vAlign w:val="center"/>
          </w:tcPr>
          <w:p w14:paraId="07E266D2"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38F34D3" w14:textId="2D11C611"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2 opak. (50 szt.) lub 1 opak. (100 szt.)</w:t>
            </w:r>
          </w:p>
        </w:tc>
        <w:tc>
          <w:tcPr>
            <w:tcW w:w="1291" w:type="dxa"/>
            <w:tcBorders>
              <w:top w:val="single" w:sz="4" w:space="0" w:color="auto"/>
              <w:left w:val="single" w:sz="4" w:space="0" w:color="auto"/>
              <w:bottom w:val="single" w:sz="4" w:space="0" w:color="auto"/>
              <w:right w:val="single" w:sz="4" w:space="0" w:color="auto"/>
            </w:tcBorders>
            <w:vAlign w:val="center"/>
          </w:tcPr>
          <w:p w14:paraId="77EA2E68"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E034EFA"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FF9CF20"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D8BAD4D"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2846964"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CCC1C6F"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4AFDE5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C356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48BE14" w14:textId="5FE8E46B" w:rsidR="00AE1AEB" w:rsidRPr="00362E89" w:rsidRDefault="00AE1AEB" w:rsidP="00AE1AEB">
            <w:pPr>
              <w:pStyle w:val="NormalnyWeb"/>
              <w:rPr>
                <w:rFonts w:eastAsia="Calibri"/>
                <w:b/>
                <w:bCs/>
                <w:sz w:val="20"/>
                <w:szCs w:val="20"/>
                <w:highlight w:val="yellow"/>
                <w:lang w:eastAsia="en-US"/>
              </w:rPr>
            </w:pPr>
            <w:r w:rsidRPr="00B53730">
              <w:rPr>
                <w:rFonts w:eastAsia="Calibri"/>
                <w:color w:val="000000" w:themeColor="text1"/>
              </w:rPr>
              <w:t>Czepki</w:t>
            </w:r>
            <w:r>
              <w:rPr>
                <w:rFonts w:eastAsia="Calibri"/>
                <w:color w:val="000000" w:themeColor="text1"/>
              </w:rPr>
              <w:t xml:space="preserve"> j</w:t>
            </w:r>
            <w:r w:rsidRPr="00B53730">
              <w:rPr>
                <w:rFonts w:eastAsia="Calibri"/>
                <w:color w:val="000000" w:themeColor="text1"/>
              </w:rPr>
              <w:t>ednorazowe</w:t>
            </w:r>
            <w:r>
              <w:rPr>
                <w:rFonts w:eastAsia="Calibri"/>
                <w:color w:val="000000" w:themeColor="text1"/>
              </w:rPr>
              <w:t xml:space="preserve"> ochronne</w:t>
            </w:r>
          </w:p>
        </w:tc>
        <w:tc>
          <w:tcPr>
            <w:tcW w:w="1486" w:type="dxa"/>
            <w:tcBorders>
              <w:top w:val="single" w:sz="4" w:space="0" w:color="auto"/>
              <w:left w:val="single" w:sz="4" w:space="0" w:color="auto"/>
              <w:bottom w:val="single" w:sz="4" w:space="0" w:color="auto"/>
              <w:right w:val="single" w:sz="4" w:space="0" w:color="auto"/>
            </w:tcBorders>
            <w:vAlign w:val="center"/>
          </w:tcPr>
          <w:p w14:paraId="71B0D835"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8636C61" w14:textId="1DE83E5D"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6 opak.</w:t>
            </w:r>
          </w:p>
        </w:tc>
        <w:tc>
          <w:tcPr>
            <w:tcW w:w="1291" w:type="dxa"/>
            <w:tcBorders>
              <w:top w:val="single" w:sz="4" w:space="0" w:color="auto"/>
              <w:left w:val="single" w:sz="4" w:space="0" w:color="auto"/>
              <w:bottom w:val="single" w:sz="4" w:space="0" w:color="auto"/>
              <w:right w:val="single" w:sz="4" w:space="0" w:color="auto"/>
            </w:tcBorders>
            <w:vAlign w:val="center"/>
          </w:tcPr>
          <w:p w14:paraId="09419A49"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4C89C37"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F1DBE94"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324EA0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A326269"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9F63083"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26DFF86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5E48A"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D6E2F" w14:textId="048FBEBB" w:rsidR="00AE1AEB" w:rsidRPr="00362E89" w:rsidRDefault="00AE1AEB" w:rsidP="00AE1AEB">
            <w:pPr>
              <w:pStyle w:val="NormalnyWeb"/>
              <w:rPr>
                <w:rFonts w:eastAsia="Calibri"/>
                <w:b/>
                <w:bCs/>
                <w:sz w:val="20"/>
                <w:szCs w:val="20"/>
                <w:highlight w:val="yellow"/>
                <w:lang w:eastAsia="en-US"/>
              </w:rPr>
            </w:pPr>
            <w:r w:rsidRPr="00B465F8">
              <w:rPr>
                <w:rFonts w:eastAsia="Calibri"/>
                <w:color w:val="000000" w:themeColor="text1"/>
              </w:rPr>
              <w:t>Jednorazowy ręcznik papierowy w roli (celulozowy)</w:t>
            </w:r>
          </w:p>
        </w:tc>
        <w:tc>
          <w:tcPr>
            <w:tcW w:w="1486" w:type="dxa"/>
            <w:tcBorders>
              <w:top w:val="single" w:sz="4" w:space="0" w:color="auto"/>
              <w:left w:val="single" w:sz="4" w:space="0" w:color="auto"/>
              <w:bottom w:val="single" w:sz="4" w:space="0" w:color="auto"/>
              <w:right w:val="single" w:sz="4" w:space="0" w:color="auto"/>
            </w:tcBorders>
            <w:vAlign w:val="center"/>
          </w:tcPr>
          <w:p w14:paraId="2618B1DB"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C6BDB8D" w14:textId="71AD347F"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3 opak.</w:t>
            </w:r>
          </w:p>
        </w:tc>
        <w:tc>
          <w:tcPr>
            <w:tcW w:w="1291" w:type="dxa"/>
            <w:tcBorders>
              <w:top w:val="single" w:sz="4" w:space="0" w:color="auto"/>
              <w:left w:val="single" w:sz="4" w:space="0" w:color="auto"/>
              <w:bottom w:val="single" w:sz="4" w:space="0" w:color="auto"/>
              <w:right w:val="single" w:sz="4" w:space="0" w:color="auto"/>
            </w:tcBorders>
            <w:vAlign w:val="center"/>
          </w:tcPr>
          <w:p w14:paraId="70D28484"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32A30E"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4CA6278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D473EE9"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1453474"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6FA2EBD"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7D9DF97C"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F726"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27539C" w14:textId="1994C7F4" w:rsidR="00AE1AEB" w:rsidRPr="00362E89" w:rsidRDefault="00AE1AEB" w:rsidP="00AE1AEB">
            <w:pPr>
              <w:pStyle w:val="NormalnyWeb"/>
              <w:rPr>
                <w:rFonts w:eastAsia="Calibri"/>
                <w:b/>
                <w:bCs/>
                <w:sz w:val="20"/>
                <w:szCs w:val="20"/>
                <w:highlight w:val="yellow"/>
                <w:lang w:eastAsia="en-US"/>
              </w:rPr>
            </w:pPr>
            <w:r w:rsidRPr="00B465F8">
              <w:rPr>
                <w:rFonts w:eastAsia="Calibri"/>
                <w:color w:val="000000" w:themeColor="text1"/>
              </w:rPr>
              <w:t>Jednorazowy podkład higieniczny w rolce (celulozowy)</w:t>
            </w:r>
          </w:p>
        </w:tc>
        <w:tc>
          <w:tcPr>
            <w:tcW w:w="1486" w:type="dxa"/>
            <w:tcBorders>
              <w:top w:val="single" w:sz="4" w:space="0" w:color="auto"/>
              <w:left w:val="single" w:sz="4" w:space="0" w:color="auto"/>
              <w:bottom w:val="single" w:sz="4" w:space="0" w:color="auto"/>
              <w:right w:val="single" w:sz="4" w:space="0" w:color="auto"/>
            </w:tcBorders>
            <w:vAlign w:val="center"/>
          </w:tcPr>
          <w:p w14:paraId="4CBF433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0836482" w14:textId="1CC3ED9E"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1 opak.</w:t>
            </w:r>
          </w:p>
        </w:tc>
        <w:tc>
          <w:tcPr>
            <w:tcW w:w="1291" w:type="dxa"/>
            <w:tcBorders>
              <w:top w:val="single" w:sz="4" w:space="0" w:color="auto"/>
              <w:left w:val="single" w:sz="4" w:space="0" w:color="auto"/>
              <w:bottom w:val="single" w:sz="4" w:space="0" w:color="auto"/>
              <w:right w:val="single" w:sz="4" w:space="0" w:color="auto"/>
            </w:tcBorders>
            <w:vAlign w:val="center"/>
          </w:tcPr>
          <w:p w14:paraId="2BB3B7E7"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8A2E93E"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CDABE94"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ECDD91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A0DBFA2"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C7DB537"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691D573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6BBCF"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FD981" w14:textId="7BC7A212" w:rsidR="00AE1AEB" w:rsidRPr="00362E89" w:rsidRDefault="00AE1AEB" w:rsidP="00AE1AEB">
            <w:pPr>
              <w:pStyle w:val="NormalnyWeb"/>
              <w:rPr>
                <w:rFonts w:eastAsia="Calibri"/>
                <w:b/>
                <w:bCs/>
                <w:sz w:val="20"/>
                <w:szCs w:val="20"/>
                <w:highlight w:val="yellow"/>
                <w:lang w:eastAsia="en-US"/>
              </w:rPr>
            </w:pPr>
            <w:r w:rsidRPr="003228A3">
              <w:rPr>
                <w:rFonts w:eastAsia="Calibri"/>
                <w:color w:val="000000" w:themeColor="text1"/>
              </w:rPr>
              <w:t>Wąska końcówka do oczyszczania wodorowego</w:t>
            </w:r>
          </w:p>
        </w:tc>
        <w:tc>
          <w:tcPr>
            <w:tcW w:w="1486" w:type="dxa"/>
            <w:tcBorders>
              <w:top w:val="single" w:sz="4" w:space="0" w:color="auto"/>
              <w:left w:val="single" w:sz="4" w:space="0" w:color="auto"/>
              <w:bottom w:val="single" w:sz="4" w:space="0" w:color="auto"/>
              <w:right w:val="single" w:sz="4" w:space="0" w:color="auto"/>
            </w:tcBorders>
            <w:vAlign w:val="center"/>
          </w:tcPr>
          <w:p w14:paraId="1157F385"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625FDFE" w14:textId="237F7515"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70 szt.</w:t>
            </w:r>
          </w:p>
        </w:tc>
        <w:tc>
          <w:tcPr>
            <w:tcW w:w="1291" w:type="dxa"/>
            <w:tcBorders>
              <w:top w:val="single" w:sz="4" w:space="0" w:color="auto"/>
              <w:left w:val="single" w:sz="4" w:space="0" w:color="auto"/>
              <w:bottom w:val="single" w:sz="4" w:space="0" w:color="auto"/>
              <w:right w:val="single" w:sz="4" w:space="0" w:color="auto"/>
            </w:tcBorders>
            <w:vAlign w:val="center"/>
          </w:tcPr>
          <w:p w14:paraId="2A8E00D2"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4C24265"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4B79E8D1"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EE588BF"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6BBD3A9"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EB3F726"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4CE8E9B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A6B5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43CB08" w14:textId="34A182DA" w:rsidR="00AE1AEB" w:rsidRPr="00362E89" w:rsidRDefault="00AE1AEB" w:rsidP="00AE1AEB">
            <w:pPr>
              <w:pStyle w:val="NormalnyWeb"/>
              <w:rPr>
                <w:rFonts w:eastAsia="Calibri"/>
                <w:b/>
                <w:bCs/>
                <w:sz w:val="20"/>
                <w:szCs w:val="20"/>
                <w:highlight w:val="yellow"/>
                <w:lang w:eastAsia="en-US"/>
              </w:rPr>
            </w:pPr>
            <w:r w:rsidRPr="003228A3">
              <w:rPr>
                <w:rFonts w:eastAsia="Calibri"/>
                <w:color w:val="000000" w:themeColor="text1"/>
              </w:rPr>
              <w:t>Szeroka końcówka do oczyszczania wodorowego</w:t>
            </w:r>
          </w:p>
        </w:tc>
        <w:tc>
          <w:tcPr>
            <w:tcW w:w="1486" w:type="dxa"/>
            <w:tcBorders>
              <w:top w:val="single" w:sz="4" w:space="0" w:color="auto"/>
              <w:left w:val="single" w:sz="4" w:space="0" w:color="auto"/>
              <w:bottom w:val="single" w:sz="4" w:space="0" w:color="auto"/>
              <w:right w:val="single" w:sz="4" w:space="0" w:color="auto"/>
            </w:tcBorders>
            <w:vAlign w:val="center"/>
          </w:tcPr>
          <w:p w14:paraId="28D0CC1F"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D338F69" w14:textId="6BBB6052"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70 szt.</w:t>
            </w:r>
          </w:p>
        </w:tc>
        <w:tc>
          <w:tcPr>
            <w:tcW w:w="1291" w:type="dxa"/>
            <w:tcBorders>
              <w:top w:val="single" w:sz="4" w:space="0" w:color="auto"/>
              <w:left w:val="single" w:sz="4" w:space="0" w:color="auto"/>
              <w:bottom w:val="single" w:sz="4" w:space="0" w:color="auto"/>
              <w:right w:val="single" w:sz="4" w:space="0" w:color="auto"/>
            </w:tcBorders>
            <w:vAlign w:val="center"/>
          </w:tcPr>
          <w:p w14:paraId="6E119A4A"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458FF7F"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554E734B"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DA9DB03"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843E8F8"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04D34A2"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558C759F"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867F6"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F94DE3" w14:textId="3325B7D8" w:rsidR="00AE1AEB" w:rsidRPr="00362E89" w:rsidRDefault="00AE1AEB" w:rsidP="00AE1AEB">
            <w:pPr>
              <w:pStyle w:val="NormalnyWeb"/>
              <w:rPr>
                <w:rFonts w:eastAsia="Calibri"/>
                <w:b/>
                <w:bCs/>
                <w:sz w:val="20"/>
                <w:szCs w:val="20"/>
                <w:highlight w:val="yellow"/>
                <w:lang w:eastAsia="en-US"/>
              </w:rPr>
            </w:pPr>
            <w:r w:rsidRPr="003228A3">
              <w:rPr>
                <w:rFonts w:eastAsia="Calibri"/>
                <w:color w:val="000000" w:themeColor="text1"/>
              </w:rPr>
              <w:t xml:space="preserve">Zestaw </w:t>
            </w:r>
            <w:proofErr w:type="spellStart"/>
            <w:r w:rsidRPr="003228A3">
              <w:rPr>
                <w:rFonts w:eastAsia="Calibri"/>
                <w:color w:val="000000" w:themeColor="text1"/>
              </w:rPr>
              <w:t>kartridży</w:t>
            </w:r>
            <w:proofErr w:type="spellEnd"/>
            <w:r w:rsidRPr="003228A3">
              <w:rPr>
                <w:rFonts w:eastAsia="Calibri"/>
                <w:color w:val="000000" w:themeColor="text1"/>
              </w:rPr>
              <w:t xml:space="preserve"> 36-igłowych do </w:t>
            </w:r>
            <w:proofErr w:type="spellStart"/>
            <w:r w:rsidRPr="003228A3">
              <w:rPr>
                <w:rFonts w:eastAsia="Calibri"/>
                <w:color w:val="000000" w:themeColor="text1"/>
              </w:rPr>
              <w:t>mezoterapii</w:t>
            </w:r>
            <w:proofErr w:type="spellEnd"/>
            <w:r w:rsidRPr="003228A3">
              <w:rPr>
                <w:rFonts w:eastAsia="Calibri"/>
                <w:color w:val="000000" w:themeColor="text1"/>
              </w:rPr>
              <w:t xml:space="preserve"> </w:t>
            </w:r>
            <w:proofErr w:type="spellStart"/>
            <w:r w:rsidRPr="003228A3">
              <w:rPr>
                <w:rFonts w:eastAsia="Calibri"/>
                <w:color w:val="000000" w:themeColor="text1"/>
              </w:rPr>
              <w:t>mikroigłowej</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7B2DF1A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C9D6F7D" w14:textId="0E6B24C0"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 opak.</w:t>
            </w:r>
          </w:p>
        </w:tc>
        <w:tc>
          <w:tcPr>
            <w:tcW w:w="1291" w:type="dxa"/>
            <w:tcBorders>
              <w:top w:val="single" w:sz="4" w:space="0" w:color="auto"/>
              <w:left w:val="single" w:sz="4" w:space="0" w:color="auto"/>
              <w:bottom w:val="single" w:sz="4" w:space="0" w:color="auto"/>
              <w:right w:val="single" w:sz="4" w:space="0" w:color="auto"/>
            </w:tcBorders>
            <w:vAlign w:val="center"/>
          </w:tcPr>
          <w:p w14:paraId="2ECAC8C8"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485673D"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7CD66D0B"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49222FB0"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F8C53F8"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57E338E"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2278B8D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39500"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37D9B8" w14:textId="490A9A5B" w:rsidR="00AE1AEB" w:rsidRPr="00362E89" w:rsidRDefault="00AE1AEB" w:rsidP="00AE1AEB">
            <w:pPr>
              <w:pStyle w:val="NormalnyWeb"/>
              <w:rPr>
                <w:rFonts w:eastAsia="Calibri"/>
                <w:b/>
                <w:bCs/>
                <w:sz w:val="20"/>
                <w:szCs w:val="20"/>
                <w:highlight w:val="yellow"/>
                <w:lang w:eastAsia="en-US"/>
              </w:rPr>
            </w:pPr>
            <w:r w:rsidRPr="003228A3">
              <w:rPr>
                <w:rFonts w:eastAsia="Calibri"/>
                <w:color w:val="000000" w:themeColor="text1"/>
              </w:rPr>
              <w:t xml:space="preserve">Zestaw </w:t>
            </w:r>
            <w:proofErr w:type="spellStart"/>
            <w:r w:rsidRPr="003228A3">
              <w:rPr>
                <w:rFonts w:eastAsia="Calibri"/>
                <w:color w:val="000000" w:themeColor="text1"/>
              </w:rPr>
              <w:t>kartridży</w:t>
            </w:r>
            <w:proofErr w:type="spellEnd"/>
            <w:r w:rsidRPr="003228A3">
              <w:rPr>
                <w:rFonts w:eastAsia="Calibri"/>
                <w:color w:val="000000" w:themeColor="text1"/>
              </w:rPr>
              <w:t xml:space="preserve"> </w:t>
            </w:r>
            <w:r>
              <w:rPr>
                <w:rFonts w:eastAsia="Calibri"/>
                <w:color w:val="000000" w:themeColor="text1"/>
              </w:rPr>
              <w:t>24</w:t>
            </w:r>
            <w:r w:rsidRPr="003228A3">
              <w:rPr>
                <w:rFonts w:eastAsia="Calibri"/>
                <w:color w:val="000000" w:themeColor="text1"/>
              </w:rPr>
              <w:t xml:space="preserve">-igłowych do </w:t>
            </w:r>
            <w:proofErr w:type="spellStart"/>
            <w:r w:rsidRPr="003228A3">
              <w:rPr>
                <w:rFonts w:eastAsia="Calibri"/>
                <w:color w:val="000000" w:themeColor="text1"/>
              </w:rPr>
              <w:t>mezoterapii</w:t>
            </w:r>
            <w:proofErr w:type="spellEnd"/>
            <w:r w:rsidRPr="003228A3">
              <w:rPr>
                <w:rFonts w:eastAsia="Calibri"/>
                <w:color w:val="000000" w:themeColor="text1"/>
              </w:rPr>
              <w:t xml:space="preserve"> </w:t>
            </w:r>
            <w:proofErr w:type="spellStart"/>
            <w:r w:rsidRPr="003228A3">
              <w:rPr>
                <w:rFonts w:eastAsia="Calibri"/>
                <w:color w:val="000000" w:themeColor="text1"/>
              </w:rPr>
              <w:t>mikroigłowej</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1CA854F1"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0CF6703" w14:textId="3F6D9013"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 opak.</w:t>
            </w:r>
          </w:p>
        </w:tc>
        <w:tc>
          <w:tcPr>
            <w:tcW w:w="1291" w:type="dxa"/>
            <w:tcBorders>
              <w:top w:val="single" w:sz="4" w:space="0" w:color="auto"/>
              <w:left w:val="single" w:sz="4" w:space="0" w:color="auto"/>
              <w:bottom w:val="single" w:sz="4" w:space="0" w:color="auto"/>
              <w:right w:val="single" w:sz="4" w:space="0" w:color="auto"/>
            </w:tcBorders>
            <w:vAlign w:val="center"/>
          </w:tcPr>
          <w:p w14:paraId="2FAFA02E"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FA0C020"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54F798E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9B1AF29"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099782E"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AA47712"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6C7DF354"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FA7D2"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65FB7B" w14:textId="36D07A70" w:rsidR="00AE1AEB" w:rsidRPr="00362E89" w:rsidRDefault="00AE1AEB" w:rsidP="00AE1AEB">
            <w:pPr>
              <w:pStyle w:val="NormalnyWeb"/>
              <w:rPr>
                <w:rFonts w:eastAsia="Calibri"/>
                <w:b/>
                <w:bCs/>
                <w:sz w:val="20"/>
                <w:szCs w:val="20"/>
                <w:highlight w:val="yellow"/>
                <w:lang w:eastAsia="en-US"/>
              </w:rPr>
            </w:pPr>
            <w:r w:rsidRPr="009B5544">
              <w:rPr>
                <w:rFonts w:eastAsia="Calibri"/>
                <w:color w:val="000000" w:themeColor="text1"/>
              </w:rPr>
              <w:t>Aktywny koncentrat dermo-liftingujący</w:t>
            </w:r>
            <w:r>
              <w:rPr>
                <w:rFonts w:eastAsia="Calibri"/>
                <w:color w:val="000000" w:themeColor="text1"/>
              </w:rPr>
              <w:t xml:space="preserve"> typu </w:t>
            </w:r>
            <w:proofErr w:type="spellStart"/>
            <w:r w:rsidRPr="009B5544">
              <w:rPr>
                <w:rFonts w:eastAsia="Calibri"/>
                <w:color w:val="000000" w:themeColor="text1"/>
              </w:rPr>
              <w:t>Farmona</w:t>
            </w:r>
            <w:proofErr w:type="spellEnd"/>
            <w:r w:rsidRPr="009B5544">
              <w:rPr>
                <w:rFonts w:eastAsia="Calibri"/>
                <w:color w:val="000000" w:themeColor="text1"/>
              </w:rPr>
              <w:t xml:space="preserve"> Professional </w:t>
            </w:r>
            <w:proofErr w:type="spellStart"/>
            <w:r w:rsidRPr="009B5544">
              <w:rPr>
                <w:rFonts w:eastAsia="Calibri"/>
                <w:color w:val="000000" w:themeColor="text1"/>
              </w:rPr>
              <w:t>Neuro</w:t>
            </w:r>
            <w:proofErr w:type="spellEnd"/>
            <w:r w:rsidRPr="009B5544">
              <w:rPr>
                <w:rFonts w:eastAsia="Calibri"/>
                <w:color w:val="000000" w:themeColor="text1"/>
              </w:rPr>
              <w:t xml:space="preserve"> Lift+</w:t>
            </w:r>
            <w:r>
              <w:rPr>
                <w:rFonts w:eastAsia="Calibri"/>
                <w:color w:val="000000" w:themeColor="text1"/>
              </w:rPr>
              <w:t xml:space="preserve"> lub równoważny koncentrat o działaniu dermo-liftingującym</w:t>
            </w:r>
          </w:p>
        </w:tc>
        <w:tc>
          <w:tcPr>
            <w:tcW w:w="1486" w:type="dxa"/>
            <w:tcBorders>
              <w:top w:val="single" w:sz="4" w:space="0" w:color="auto"/>
              <w:left w:val="single" w:sz="4" w:space="0" w:color="auto"/>
              <w:bottom w:val="single" w:sz="4" w:space="0" w:color="auto"/>
              <w:right w:val="single" w:sz="4" w:space="0" w:color="auto"/>
            </w:tcBorders>
            <w:vAlign w:val="center"/>
          </w:tcPr>
          <w:p w14:paraId="446D6F81"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55B8F31" w14:textId="693CF6D3"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6 opak.</w:t>
            </w:r>
          </w:p>
        </w:tc>
        <w:tc>
          <w:tcPr>
            <w:tcW w:w="1291" w:type="dxa"/>
            <w:tcBorders>
              <w:top w:val="single" w:sz="4" w:space="0" w:color="auto"/>
              <w:left w:val="single" w:sz="4" w:space="0" w:color="auto"/>
              <w:bottom w:val="single" w:sz="4" w:space="0" w:color="auto"/>
              <w:right w:val="single" w:sz="4" w:space="0" w:color="auto"/>
            </w:tcBorders>
            <w:vAlign w:val="center"/>
          </w:tcPr>
          <w:p w14:paraId="149110C9"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C3DBB86"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74FC89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AD00D13"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A9243CE"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8400EA1"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62AD4D4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54A2F"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6BC977" w14:textId="76F5EB4F" w:rsidR="00AE1AEB" w:rsidRPr="00362E89" w:rsidRDefault="00AE1AEB" w:rsidP="00AE1AEB">
            <w:pPr>
              <w:pStyle w:val="NormalnyWeb"/>
              <w:rPr>
                <w:rFonts w:eastAsia="Calibri"/>
                <w:b/>
                <w:bCs/>
                <w:sz w:val="20"/>
                <w:szCs w:val="20"/>
                <w:highlight w:val="yellow"/>
                <w:lang w:eastAsia="en-US"/>
              </w:rPr>
            </w:pPr>
            <w:r w:rsidRPr="009B5544">
              <w:rPr>
                <w:rFonts w:eastAsia="Calibri"/>
                <w:color w:val="000000" w:themeColor="text1"/>
              </w:rPr>
              <w:t>Aktywny koncentrat normalizujący w ampułkach</w:t>
            </w:r>
            <w:r>
              <w:rPr>
                <w:rFonts w:eastAsia="Calibri"/>
                <w:color w:val="000000" w:themeColor="text1"/>
              </w:rPr>
              <w:t xml:space="preserve"> typu </w:t>
            </w:r>
            <w:proofErr w:type="spellStart"/>
            <w:r w:rsidRPr="002D3C8B">
              <w:rPr>
                <w:rFonts w:eastAsia="Calibri"/>
                <w:color w:val="000000" w:themeColor="text1"/>
              </w:rPr>
              <w:t>Farmona</w:t>
            </w:r>
            <w:proofErr w:type="spellEnd"/>
            <w:r w:rsidRPr="002D3C8B">
              <w:rPr>
                <w:rFonts w:eastAsia="Calibri"/>
                <w:color w:val="000000" w:themeColor="text1"/>
              </w:rPr>
              <w:t xml:space="preserve"> </w:t>
            </w:r>
            <w:proofErr w:type="spellStart"/>
            <w:r w:rsidRPr="002D3C8B">
              <w:rPr>
                <w:rFonts w:eastAsia="Calibri"/>
                <w:color w:val="000000" w:themeColor="text1"/>
              </w:rPr>
              <w:t>Dermaacne</w:t>
            </w:r>
            <w:proofErr w:type="spellEnd"/>
            <w:r w:rsidRPr="002D3C8B">
              <w:rPr>
                <w:rFonts w:eastAsia="Calibri"/>
                <w:color w:val="000000" w:themeColor="text1"/>
              </w:rPr>
              <w:t>+ Aktywny Koncentrat Normalizujący</w:t>
            </w:r>
            <w:r>
              <w:rPr>
                <w:rFonts w:eastAsia="Calibri"/>
                <w:color w:val="000000" w:themeColor="text1"/>
              </w:rPr>
              <w:t xml:space="preserve"> lub równoważny koncentrat o działaniu normalizującym</w:t>
            </w:r>
          </w:p>
        </w:tc>
        <w:tc>
          <w:tcPr>
            <w:tcW w:w="1486" w:type="dxa"/>
            <w:tcBorders>
              <w:top w:val="single" w:sz="4" w:space="0" w:color="auto"/>
              <w:left w:val="single" w:sz="4" w:space="0" w:color="auto"/>
              <w:bottom w:val="single" w:sz="4" w:space="0" w:color="auto"/>
              <w:right w:val="single" w:sz="4" w:space="0" w:color="auto"/>
            </w:tcBorders>
            <w:vAlign w:val="center"/>
          </w:tcPr>
          <w:p w14:paraId="701C8C48"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23E8CE3" w14:textId="62D5F942"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10 opak.</w:t>
            </w:r>
          </w:p>
        </w:tc>
        <w:tc>
          <w:tcPr>
            <w:tcW w:w="1291" w:type="dxa"/>
            <w:tcBorders>
              <w:top w:val="single" w:sz="4" w:space="0" w:color="auto"/>
              <w:left w:val="single" w:sz="4" w:space="0" w:color="auto"/>
              <w:bottom w:val="single" w:sz="4" w:space="0" w:color="auto"/>
              <w:right w:val="single" w:sz="4" w:space="0" w:color="auto"/>
            </w:tcBorders>
            <w:vAlign w:val="center"/>
          </w:tcPr>
          <w:p w14:paraId="04AF9525"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EF95427"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E1E4059"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9976A8E"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0DF835C"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9BF159E"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464058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A65EC"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4F191" w14:textId="5351209F" w:rsidR="00AE1AEB" w:rsidRPr="00362E89" w:rsidRDefault="00AE1AEB" w:rsidP="00AE1AEB">
            <w:pPr>
              <w:pStyle w:val="NormalnyWeb"/>
              <w:rPr>
                <w:rFonts w:eastAsia="Calibri"/>
                <w:b/>
                <w:bCs/>
                <w:sz w:val="20"/>
                <w:szCs w:val="20"/>
                <w:highlight w:val="yellow"/>
                <w:lang w:eastAsia="en-US"/>
              </w:rPr>
            </w:pPr>
            <w:r w:rsidRPr="002D3C8B">
              <w:rPr>
                <w:rFonts w:eastAsia="Calibri"/>
                <w:color w:val="000000" w:themeColor="text1"/>
              </w:rPr>
              <w:t>Aktywny koncentrat przeciwstarzeniowy (</w:t>
            </w:r>
            <w:proofErr w:type="spellStart"/>
            <w:r w:rsidRPr="002D3C8B">
              <w:rPr>
                <w:rFonts w:eastAsia="Calibri"/>
                <w:color w:val="000000" w:themeColor="text1"/>
              </w:rPr>
              <w:t>anti-ageing</w:t>
            </w:r>
            <w:proofErr w:type="spellEnd"/>
            <w:r w:rsidRPr="002D3C8B">
              <w:rPr>
                <w:rFonts w:eastAsia="Calibri"/>
                <w:color w:val="000000" w:themeColor="text1"/>
              </w:rPr>
              <w:t>) w ampułkach</w:t>
            </w:r>
            <w:r>
              <w:rPr>
                <w:rFonts w:eastAsia="Calibri"/>
                <w:color w:val="000000" w:themeColor="text1"/>
              </w:rPr>
              <w:t xml:space="preserve"> typu </w:t>
            </w:r>
            <w:proofErr w:type="spellStart"/>
            <w:r w:rsidRPr="002D3C8B">
              <w:rPr>
                <w:rFonts w:eastAsia="Calibri"/>
                <w:color w:val="000000" w:themeColor="text1"/>
              </w:rPr>
              <w:t>Farmona</w:t>
            </w:r>
            <w:proofErr w:type="spellEnd"/>
            <w:r w:rsidRPr="002D3C8B">
              <w:rPr>
                <w:rFonts w:eastAsia="Calibri"/>
                <w:color w:val="000000" w:themeColor="text1"/>
              </w:rPr>
              <w:t xml:space="preserve"> FACE ROLLER Aktywny koncentrat </w:t>
            </w:r>
            <w:proofErr w:type="spellStart"/>
            <w:r w:rsidRPr="002D3C8B">
              <w:rPr>
                <w:rFonts w:eastAsia="Calibri"/>
                <w:color w:val="000000" w:themeColor="text1"/>
              </w:rPr>
              <w:t>anti-ageing</w:t>
            </w:r>
            <w:proofErr w:type="spellEnd"/>
            <w:r>
              <w:rPr>
                <w:rFonts w:eastAsia="Calibri"/>
                <w:color w:val="000000" w:themeColor="text1"/>
              </w:rPr>
              <w:t xml:space="preserve"> lub równoważny koncentrat o działaniu </w:t>
            </w:r>
            <w:proofErr w:type="spellStart"/>
            <w:r>
              <w:rPr>
                <w:rFonts w:eastAsia="Calibri"/>
                <w:color w:val="000000" w:themeColor="text1"/>
              </w:rPr>
              <w:t>anti-ageing</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3DE4118E"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182522B" w14:textId="45C83570"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10 opak.</w:t>
            </w:r>
          </w:p>
        </w:tc>
        <w:tc>
          <w:tcPr>
            <w:tcW w:w="1291" w:type="dxa"/>
            <w:tcBorders>
              <w:top w:val="single" w:sz="4" w:space="0" w:color="auto"/>
              <w:left w:val="single" w:sz="4" w:space="0" w:color="auto"/>
              <w:bottom w:val="single" w:sz="4" w:space="0" w:color="auto"/>
              <w:right w:val="single" w:sz="4" w:space="0" w:color="auto"/>
            </w:tcBorders>
            <w:vAlign w:val="center"/>
          </w:tcPr>
          <w:p w14:paraId="2F9736CE"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1E47FD"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3FBC95D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40CE4123"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3A5AD3D"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5F3C89D"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FC460C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85BD4"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A782FF" w14:textId="6A5D5564" w:rsidR="00AE1AEB" w:rsidRPr="00362E89" w:rsidRDefault="00AE1AEB" w:rsidP="00AE1AEB">
            <w:pPr>
              <w:pStyle w:val="NormalnyWeb"/>
              <w:rPr>
                <w:rFonts w:eastAsia="Calibri"/>
                <w:b/>
                <w:bCs/>
                <w:sz w:val="20"/>
                <w:szCs w:val="20"/>
                <w:highlight w:val="yellow"/>
                <w:lang w:eastAsia="en-US"/>
              </w:rPr>
            </w:pPr>
            <w:r w:rsidRPr="004D53B9">
              <w:rPr>
                <w:rFonts w:eastAsia="Calibri"/>
                <w:color w:val="000000" w:themeColor="text1"/>
              </w:rPr>
              <w:t>Mleczko do demakijażu</w:t>
            </w:r>
          </w:p>
        </w:tc>
        <w:tc>
          <w:tcPr>
            <w:tcW w:w="1486" w:type="dxa"/>
            <w:tcBorders>
              <w:top w:val="single" w:sz="4" w:space="0" w:color="auto"/>
              <w:left w:val="single" w:sz="4" w:space="0" w:color="auto"/>
              <w:bottom w:val="single" w:sz="4" w:space="0" w:color="auto"/>
              <w:right w:val="single" w:sz="4" w:space="0" w:color="auto"/>
            </w:tcBorders>
            <w:vAlign w:val="center"/>
          </w:tcPr>
          <w:p w14:paraId="45594634"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CE7235E" w14:textId="2CB6E913"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1A4484E6"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1AB246D"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2DA13E45"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DDE9A49"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FD1A55A"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8C16ECC"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214A0A1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FBF66"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FE68D2" w14:textId="19A1D12C" w:rsidR="00AE1AEB" w:rsidRPr="00362E89" w:rsidRDefault="00AE1AEB" w:rsidP="00AE1AEB">
            <w:pPr>
              <w:pStyle w:val="NormalnyWeb"/>
              <w:rPr>
                <w:rFonts w:eastAsia="Calibri"/>
                <w:b/>
                <w:bCs/>
                <w:sz w:val="20"/>
                <w:szCs w:val="20"/>
                <w:highlight w:val="yellow"/>
                <w:lang w:eastAsia="en-US"/>
              </w:rPr>
            </w:pPr>
            <w:r w:rsidRPr="004D53B9">
              <w:rPr>
                <w:rFonts w:eastAsia="Calibri"/>
                <w:color w:val="000000" w:themeColor="text1"/>
              </w:rPr>
              <w:t xml:space="preserve">Hydrożelowy tonik z kwasem </w:t>
            </w:r>
            <w:proofErr w:type="spellStart"/>
            <w:r w:rsidRPr="004D53B9">
              <w:rPr>
                <w:rFonts w:eastAsia="Calibri"/>
                <w:color w:val="000000" w:themeColor="text1"/>
              </w:rPr>
              <w:t>hiluronowym</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0208260C"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DA8582E" w14:textId="00183A26"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0E4B8A93"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30FD3D1"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13DA510"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4F209C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46D8276"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832D60B"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7287A96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BB3F9"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F42142" w14:textId="6FE2316A" w:rsidR="00AE1AEB" w:rsidRPr="00362E89" w:rsidRDefault="00AE1AEB" w:rsidP="00AE1AEB">
            <w:pPr>
              <w:pStyle w:val="NormalnyWeb"/>
              <w:rPr>
                <w:rFonts w:eastAsia="Calibri"/>
                <w:b/>
                <w:bCs/>
                <w:sz w:val="20"/>
                <w:szCs w:val="20"/>
                <w:highlight w:val="yellow"/>
                <w:lang w:eastAsia="en-US"/>
              </w:rPr>
            </w:pPr>
            <w:r w:rsidRPr="004D53B9">
              <w:rPr>
                <w:rFonts w:eastAsia="Calibri"/>
                <w:color w:val="000000" w:themeColor="text1"/>
              </w:rPr>
              <w:t>Hydrożelowy tonik z kwasem migdałowym</w:t>
            </w:r>
          </w:p>
        </w:tc>
        <w:tc>
          <w:tcPr>
            <w:tcW w:w="1486" w:type="dxa"/>
            <w:tcBorders>
              <w:top w:val="single" w:sz="4" w:space="0" w:color="auto"/>
              <w:left w:val="single" w:sz="4" w:space="0" w:color="auto"/>
              <w:bottom w:val="single" w:sz="4" w:space="0" w:color="auto"/>
              <w:right w:val="single" w:sz="4" w:space="0" w:color="auto"/>
            </w:tcBorders>
            <w:vAlign w:val="center"/>
          </w:tcPr>
          <w:p w14:paraId="78ACDDF4"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ACBD8F2" w14:textId="3C7B78C8"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194E86C5"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494F8A6"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213E448"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02947E5"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AB7D655"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9A67949"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7776DF69"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A740E"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A3101C" w14:textId="538EA4B2" w:rsidR="00AE1AEB" w:rsidRPr="00362E89" w:rsidRDefault="00AE1AEB" w:rsidP="00AE1AEB">
            <w:pPr>
              <w:pStyle w:val="NormalnyWeb"/>
              <w:rPr>
                <w:rFonts w:eastAsia="Calibri"/>
                <w:b/>
                <w:bCs/>
                <w:sz w:val="20"/>
                <w:szCs w:val="20"/>
                <w:highlight w:val="yellow"/>
                <w:lang w:eastAsia="en-US"/>
              </w:rPr>
            </w:pPr>
            <w:r w:rsidRPr="004D53B9">
              <w:rPr>
                <w:rFonts w:eastAsia="Calibri"/>
                <w:color w:val="000000" w:themeColor="text1"/>
              </w:rPr>
              <w:t>Maska intensywnie napinająca z kompleksem</w:t>
            </w:r>
            <w:r>
              <w:rPr>
                <w:rFonts w:eastAsia="Calibri"/>
                <w:color w:val="000000" w:themeColor="text1"/>
              </w:rPr>
              <w:t xml:space="preserve"> liftingującym z oligosacharydów</w:t>
            </w:r>
          </w:p>
        </w:tc>
        <w:tc>
          <w:tcPr>
            <w:tcW w:w="1486" w:type="dxa"/>
            <w:tcBorders>
              <w:top w:val="single" w:sz="4" w:space="0" w:color="auto"/>
              <w:left w:val="single" w:sz="4" w:space="0" w:color="auto"/>
              <w:bottom w:val="single" w:sz="4" w:space="0" w:color="auto"/>
              <w:right w:val="single" w:sz="4" w:space="0" w:color="auto"/>
            </w:tcBorders>
            <w:vAlign w:val="center"/>
          </w:tcPr>
          <w:p w14:paraId="57ADBF89"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F99E1E8" w14:textId="67D5543E"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0D7C53C8"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5A6D29B"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BEA71E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C21876A"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D5499B6"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199E1C4"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097908F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55C69"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A6E476" w14:textId="22511DCD" w:rsidR="00AE1AEB" w:rsidRPr="00362E89" w:rsidRDefault="00AE1AEB" w:rsidP="00AE1AEB">
            <w:pPr>
              <w:pStyle w:val="NormalnyWeb"/>
              <w:rPr>
                <w:rFonts w:eastAsia="Calibri"/>
                <w:b/>
                <w:bCs/>
                <w:sz w:val="20"/>
                <w:szCs w:val="20"/>
                <w:highlight w:val="yellow"/>
                <w:lang w:eastAsia="en-US"/>
              </w:rPr>
            </w:pPr>
            <w:r w:rsidRPr="009645FE">
              <w:rPr>
                <w:rFonts w:eastAsia="Calibri"/>
                <w:color w:val="000000" w:themeColor="text1"/>
              </w:rPr>
              <w:t xml:space="preserve">Olejkowa emulsja </w:t>
            </w:r>
            <w:r>
              <w:rPr>
                <w:rFonts w:eastAsia="Calibri"/>
                <w:color w:val="000000" w:themeColor="text1"/>
              </w:rPr>
              <w:t xml:space="preserve">z </w:t>
            </w:r>
            <w:proofErr w:type="spellStart"/>
            <w:r>
              <w:rPr>
                <w:rFonts w:eastAsia="Calibri"/>
                <w:color w:val="000000" w:themeColor="text1"/>
              </w:rPr>
              <w:t>ceramidami</w:t>
            </w:r>
            <w:proofErr w:type="spellEnd"/>
            <w:r>
              <w:rPr>
                <w:rFonts w:eastAsia="Calibri"/>
                <w:color w:val="000000" w:themeColor="text1"/>
              </w:rPr>
              <w:t xml:space="preserve"> do masażu twarzy</w:t>
            </w:r>
          </w:p>
        </w:tc>
        <w:tc>
          <w:tcPr>
            <w:tcW w:w="1486" w:type="dxa"/>
            <w:tcBorders>
              <w:top w:val="single" w:sz="4" w:space="0" w:color="auto"/>
              <w:left w:val="single" w:sz="4" w:space="0" w:color="auto"/>
              <w:bottom w:val="single" w:sz="4" w:space="0" w:color="auto"/>
              <w:right w:val="single" w:sz="4" w:space="0" w:color="auto"/>
            </w:tcBorders>
            <w:vAlign w:val="center"/>
          </w:tcPr>
          <w:p w14:paraId="2097652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B112ECF" w14:textId="7E0DAFDA"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0D3DB5A3"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36DDA33"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7858A1E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B4810C7"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6B897DC"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2A6863F"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73AB7E8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2216"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F94CBA" w14:textId="1CF112D9" w:rsidR="00AE1AEB" w:rsidRPr="00362E89" w:rsidRDefault="00AE1AEB" w:rsidP="00AE1AEB">
            <w:pPr>
              <w:pStyle w:val="NormalnyWeb"/>
              <w:rPr>
                <w:rFonts w:eastAsia="Calibri"/>
                <w:b/>
                <w:bCs/>
                <w:sz w:val="20"/>
                <w:szCs w:val="20"/>
                <w:highlight w:val="yellow"/>
                <w:lang w:eastAsia="en-US"/>
              </w:rPr>
            </w:pPr>
            <w:r w:rsidRPr="009645FE">
              <w:rPr>
                <w:rFonts w:eastAsia="Calibri"/>
                <w:color w:val="000000" w:themeColor="text1"/>
              </w:rPr>
              <w:t>Koncentrat napinający z kompleksem liftingującym z oligosacharydów do zabiegów</w:t>
            </w:r>
          </w:p>
        </w:tc>
        <w:tc>
          <w:tcPr>
            <w:tcW w:w="1486" w:type="dxa"/>
            <w:tcBorders>
              <w:top w:val="single" w:sz="4" w:space="0" w:color="auto"/>
              <w:left w:val="single" w:sz="4" w:space="0" w:color="auto"/>
              <w:bottom w:val="single" w:sz="4" w:space="0" w:color="auto"/>
              <w:right w:val="single" w:sz="4" w:space="0" w:color="auto"/>
            </w:tcBorders>
            <w:vAlign w:val="center"/>
          </w:tcPr>
          <w:p w14:paraId="7801783F"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B6F12AD" w14:textId="6E203C86"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1F2C788D"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8197CE3"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54D8C4C4"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B0164CD"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F84DEE5"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767C98A"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6EA38BF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B5FA4"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1028D" w14:textId="676CCC59" w:rsidR="00AE1AEB" w:rsidRPr="00362E89" w:rsidRDefault="00AE1AEB" w:rsidP="00AE1AEB">
            <w:pPr>
              <w:pStyle w:val="NormalnyWeb"/>
              <w:rPr>
                <w:rFonts w:eastAsia="Calibri"/>
                <w:b/>
                <w:bCs/>
                <w:sz w:val="20"/>
                <w:szCs w:val="20"/>
                <w:highlight w:val="yellow"/>
                <w:lang w:eastAsia="en-US"/>
              </w:rPr>
            </w:pPr>
            <w:r w:rsidRPr="009645FE">
              <w:rPr>
                <w:rFonts w:eastAsia="Calibri"/>
                <w:color w:val="000000" w:themeColor="text1"/>
              </w:rPr>
              <w:t>Micelarna pianka do mycia twarzy</w:t>
            </w:r>
          </w:p>
        </w:tc>
        <w:tc>
          <w:tcPr>
            <w:tcW w:w="1486" w:type="dxa"/>
            <w:tcBorders>
              <w:top w:val="single" w:sz="4" w:space="0" w:color="auto"/>
              <w:left w:val="single" w:sz="4" w:space="0" w:color="auto"/>
              <w:bottom w:val="single" w:sz="4" w:space="0" w:color="auto"/>
              <w:right w:val="single" w:sz="4" w:space="0" w:color="auto"/>
            </w:tcBorders>
            <w:vAlign w:val="center"/>
          </w:tcPr>
          <w:p w14:paraId="077BAB40"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E65696D" w14:textId="65BEC41C"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038A56C3"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D2F3A59"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47DE5B6C"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8661813"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FB66293"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2F07ACA"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434FC39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74E53"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B4D0B1" w14:textId="53E8510A" w:rsidR="00AE1AEB" w:rsidRPr="00362E89" w:rsidRDefault="00AE1AEB" w:rsidP="00AE1AEB">
            <w:pPr>
              <w:pStyle w:val="NormalnyWeb"/>
              <w:rPr>
                <w:rFonts w:eastAsia="Calibri"/>
                <w:b/>
                <w:bCs/>
                <w:sz w:val="20"/>
                <w:szCs w:val="20"/>
                <w:highlight w:val="yellow"/>
                <w:lang w:eastAsia="en-US"/>
              </w:rPr>
            </w:pPr>
            <w:r w:rsidRPr="009645FE">
              <w:rPr>
                <w:rFonts w:eastAsia="Calibri"/>
                <w:color w:val="000000" w:themeColor="text1"/>
              </w:rPr>
              <w:t xml:space="preserve">Nawilżający żel </w:t>
            </w:r>
            <w:r>
              <w:rPr>
                <w:rFonts w:eastAsia="Calibri"/>
                <w:color w:val="000000" w:themeColor="text1"/>
              </w:rPr>
              <w:t xml:space="preserve">z kwasem hialuronowym </w:t>
            </w:r>
            <w:r w:rsidRPr="009645FE">
              <w:rPr>
                <w:rFonts w:eastAsia="Calibri"/>
                <w:color w:val="000000" w:themeColor="text1"/>
              </w:rPr>
              <w:t>do mycia twarz</w:t>
            </w:r>
            <w:r>
              <w:rPr>
                <w:rFonts w:eastAsia="Calibri"/>
                <w:color w:val="000000" w:themeColor="text1"/>
              </w:rPr>
              <w:t>y</w:t>
            </w:r>
          </w:p>
        </w:tc>
        <w:tc>
          <w:tcPr>
            <w:tcW w:w="1486" w:type="dxa"/>
            <w:tcBorders>
              <w:top w:val="single" w:sz="4" w:space="0" w:color="auto"/>
              <w:left w:val="single" w:sz="4" w:space="0" w:color="auto"/>
              <w:bottom w:val="single" w:sz="4" w:space="0" w:color="auto"/>
              <w:right w:val="single" w:sz="4" w:space="0" w:color="auto"/>
            </w:tcBorders>
            <w:vAlign w:val="center"/>
          </w:tcPr>
          <w:p w14:paraId="7AB710F5"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C126E2E" w14:textId="62764182"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4A19B932"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E28EE0"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29900DC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66E56EE"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20999B1"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559DBBD"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01491C0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CC8C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E6137" w14:textId="1279DD41" w:rsidR="00AE1AEB" w:rsidRPr="00362E89" w:rsidRDefault="00AE1AEB" w:rsidP="00AE1AEB">
            <w:pPr>
              <w:pStyle w:val="NormalnyWeb"/>
              <w:rPr>
                <w:rFonts w:eastAsia="Calibri"/>
                <w:b/>
                <w:bCs/>
                <w:sz w:val="20"/>
                <w:szCs w:val="20"/>
                <w:highlight w:val="yellow"/>
                <w:lang w:eastAsia="en-US"/>
              </w:rPr>
            </w:pPr>
            <w:proofErr w:type="spellStart"/>
            <w:r w:rsidRPr="009645FE">
              <w:rPr>
                <w:rFonts w:eastAsia="Calibri"/>
                <w:color w:val="000000" w:themeColor="text1"/>
              </w:rPr>
              <w:t>Biorewitalizujące</w:t>
            </w:r>
            <w:proofErr w:type="spellEnd"/>
            <w:r w:rsidRPr="009645FE">
              <w:rPr>
                <w:rFonts w:eastAsia="Calibri"/>
                <w:color w:val="000000" w:themeColor="text1"/>
              </w:rPr>
              <w:t xml:space="preserve"> serum pod oczy z kwasem kawowym i olejem z nasion kawy</w:t>
            </w:r>
          </w:p>
        </w:tc>
        <w:tc>
          <w:tcPr>
            <w:tcW w:w="1486" w:type="dxa"/>
            <w:tcBorders>
              <w:top w:val="single" w:sz="4" w:space="0" w:color="auto"/>
              <w:left w:val="single" w:sz="4" w:space="0" w:color="auto"/>
              <w:bottom w:val="single" w:sz="4" w:space="0" w:color="auto"/>
              <w:right w:val="single" w:sz="4" w:space="0" w:color="auto"/>
            </w:tcBorders>
            <w:vAlign w:val="center"/>
          </w:tcPr>
          <w:p w14:paraId="1704514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BAFB40B" w14:textId="6DBC022C"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3E9ABEE5"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19A3A2C"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24B681CD"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89E6AD2"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074A97F"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697313F"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2248372B"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7877E"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5DEE4" w14:textId="6829BA50" w:rsidR="00AE1AEB" w:rsidRPr="00362E89" w:rsidRDefault="00AE1AEB" w:rsidP="00AE1AEB">
            <w:pPr>
              <w:pStyle w:val="NormalnyWeb"/>
              <w:rPr>
                <w:rFonts w:eastAsia="Calibri"/>
                <w:b/>
                <w:bCs/>
                <w:sz w:val="20"/>
                <w:szCs w:val="20"/>
                <w:highlight w:val="yellow"/>
                <w:lang w:eastAsia="en-US"/>
              </w:rPr>
            </w:pPr>
            <w:r w:rsidRPr="00F27E9B">
              <w:rPr>
                <w:rFonts w:eastAsia="Calibri"/>
                <w:color w:val="000000" w:themeColor="text1"/>
              </w:rPr>
              <w:t>Rozświetlające serum wypełniające zmarszczki pod oczy z kompleksem liftingującym z oligosacharydów</w:t>
            </w:r>
          </w:p>
        </w:tc>
        <w:tc>
          <w:tcPr>
            <w:tcW w:w="1486" w:type="dxa"/>
            <w:tcBorders>
              <w:top w:val="single" w:sz="4" w:space="0" w:color="auto"/>
              <w:left w:val="single" w:sz="4" w:space="0" w:color="auto"/>
              <w:bottom w:val="single" w:sz="4" w:space="0" w:color="auto"/>
              <w:right w:val="single" w:sz="4" w:space="0" w:color="auto"/>
            </w:tcBorders>
            <w:vAlign w:val="center"/>
          </w:tcPr>
          <w:p w14:paraId="35A49CE2"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7234B98" w14:textId="60AC4C0A"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7017B040"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D183A1"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BB3A569"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5DD7287"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B7F8687"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658A895"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BCB1DD4"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59D45"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FF4598" w14:textId="23DD75A4" w:rsidR="00AE1AEB" w:rsidRPr="00362E89" w:rsidRDefault="00AE1AEB" w:rsidP="00AE1AEB">
            <w:pPr>
              <w:pStyle w:val="NormalnyWeb"/>
              <w:rPr>
                <w:rFonts w:eastAsia="Calibri"/>
                <w:b/>
                <w:bCs/>
                <w:sz w:val="20"/>
                <w:szCs w:val="20"/>
                <w:highlight w:val="yellow"/>
                <w:lang w:eastAsia="en-US"/>
              </w:rPr>
            </w:pPr>
            <w:r w:rsidRPr="00F27E9B">
              <w:rPr>
                <w:rFonts w:eastAsia="Calibri"/>
                <w:color w:val="000000" w:themeColor="text1"/>
              </w:rPr>
              <w:t xml:space="preserve">Hydrożelowy peeling z kwasem kawowym i ziarenkami kawy </w:t>
            </w:r>
            <w:proofErr w:type="spellStart"/>
            <w:r w:rsidRPr="00F27E9B">
              <w:rPr>
                <w:rFonts w:eastAsia="Calibri"/>
                <w:color w:val="000000" w:themeColor="text1"/>
              </w:rPr>
              <w:t>Arabica</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551DB6DA"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FFCB2D7" w14:textId="4CEE17CA"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4C65E6A7"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C4E7AF1"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69CF6D6E"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5A5F4CB"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AACF5CC"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85E7C16"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60C618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1A359"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646D50" w14:textId="01F6E19C" w:rsidR="00AE1AEB" w:rsidRPr="00362E89" w:rsidRDefault="00AE1AEB" w:rsidP="00AE1AEB">
            <w:pPr>
              <w:pStyle w:val="NormalnyWeb"/>
              <w:rPr>
                <w:rFonts w:eastAsia="Calibri"/>
                <w:b/>
                <w:bCs/>
                <w:sz w:val="20"/>
                <w:szCs w:val="20"/>
                <w:highlight w:val="yellow"/>
                <w:lang w:eastAsia="en-US"/>
              </w:rPr>
            </w:pPr>
            <w:r w:rsidRPr="00F27E9B">
              <w:rPr>
                <w:rFonts w:eastAsia="Calibri"/>
                <w:color w:val="000000" w:themeColor="text1"/>
              </w:rPr>
              <w:t>Liftingująco-napinający krem z</w:t>
            </w:r>
            <w:r>
              <w:rPr>
                <w:rFonts w:eastAsia="Calibri"/>
                <w:color w:val="000000" w:themeColor="text1"/>
              </w:rPr>
              <w:t xml:space="preserve"> peptydem </w:t>
            </w:r>
            <w:r w:rsidRPr="00F27E9B">
              <w:rPr>
                <w:rFonts w:eastAsia="Calibri"/>
                <w:color w:val="000000" w:themeColor="text1"/>
              </w:rPr>
              <w:t>SNAP-8™</w:t>
            </w:r>
            <w:r>
              <w:rPr>
                <w:rFonts w:eastAsia="Calibri"/>
                <w:color w:val="000000" w:themeColor="text1"/>
              </w:rPr>
              <w:t xml:space="preserve"> lub równoważnym </w:t>
            </w:r>
            <w:proofErr w:type="spellStart"/>
            <w:r>
              <w:rPr>
                <w:rFonts w:eastAsia="Calibri"/>
                <w:color w:val="000000" w:themeColor="text1"/>
              </w:rPr>
              <w:t>neuropeptydem</w:t>
            </w:r>
            <w:proofErr w:type="spellEnd"/>
            <w:r>
              <w:rPr>
                <w:rFonts w:eastAsia="Calibri"/>
                <w:color w:val="000000" w:themeColor="text1"/>
              </w:rPr>
              <w:t xml:space="preserve"> </w:t>
            </w:r>
            <w:r w:rsidRPr="00DB2093">
              <w:rPr>
                <w:rFonts w:eastAsia="Calibri"/>
                <w:color w:val="000000" w:themeColor="text1"/>
              </w:rPr>
              <w:t>blokującym skurcze mięśni mimicznych</w:t>
            </w:r>
          </w:p>
        </w:tc>
        <w:tc>
          <w:tcPr>
            <w:tcW w:w="1486" w:type="dxa"/>
            <w:tcBorders>
              <w:top w:val="single" w:sz="4" w:space="0" w:color="auto"/>
              <w:left w:val="single" w:sz="4" w:space="0" w:color="auto"/>
              <w:bottom w:val="single" w:sz="4" w:space="0" w:color="auto"/>
              <w:right w:val="single" w:sz="4" w:space="0" w:color="auto"/>
            </w:tcBorders>
            <w:vAlign w:val="center"/>
          </w:tcPr>
          <w:p w14:paraId="70C28A0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236F574" w14:textId="65137965"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41735029"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FD719D2"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7A0680D3"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6892273"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5FB8319"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CE13073"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63368A3C"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3FA3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21FB2D" w14:textId="7739C6A8" w:rsidR="00AE1AEB" w:rsidRPr="00362E89" w:rsidRDefault="00AE1AEB" w:rsidP="00AE1AEB">
            <w:pPr>
              <w:pStyle w:val="NormalnyWeb"/>
              <w:rPr>
                <w:rFonts w:eastAsia="Calibri"/>
                <w:b/>
                <w:bCs/>
                <w:sz w:val="20"/>
                <w:szCs w:val="20"/>
                <w:highlight w:val="yellow"/>
                <w:lang w:eastAsia="en-US"/>
              </w:rPr>
            </w:pPr>
            <w:r w:rsidRPr="00F27E9B">
              <w:rPr>
                <w:rFonts w:eastAsia="Calibri"/>
                <w:color w:val="000000" w:themeColor="text1"/>
              </w:rPr>
              <w:t xml:space="preserve">Kawowy krem </w:t>
            </w:r>
            <w:proofErr w:type="spellStart"/>
            <w:r w:rsidRPr="00F27E9B">
              <w:rPr>
                <w:rFonts w:eastAsia="Calibri"/>
                <w:color w:val="000000" w:themeColor="text1"/>
              </w:rPr>
              <w:t>anti-aging</w:t>
            </w:r>
            <w:proofErr w:type="spellEnd"/>
            <w:r w:rsidRPr="00F27E9B">
              <w:rPr>
                <w:rFonts w:eastAsia="Calibri"/>
                <w:color w:val="000000" w:themeColor="text1"/>
              </w:rPr>
              <w:t xml:space="preserve"> z kwasem kawowym i ekstraktem z maku</w:t>
            </w:r>
          </w:p>
        </w:tc>
        <w:tc>
          <w:tcPr>
            <w:tcW w:w="1486" w:type="dxa"/>
            <w:tcBorders>
              <w:top w:val="single" w:sz="4" w:space="0" w:color="auto"/>
              <w:left w:val="single" w:sz="4" w:space="0" w:color="auto"/>
              <w:bottom w:val="single" w:sz="4" w:space="0" w:color="auto"/>
              <w:right w:val="single" w:sz="4" w:space="0" w:color="auto"/>
            </w:tcBorders>
            <w:vAlign w:val="center"/>
          </w:tcPr>
          <w:p w14:paraId="0EADAADE"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780BEFF" w14:textId="37250FCD"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612C06E4"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11132E4"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3BDA3B68"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E25D1E2"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BF1A16B"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FCA694E"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F2806D9"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8D27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7E119D" w14:textId="7E870295" w:rsidR="00AE1AEB" w:rsidRPr="00362E89" w:rsidRDefault="00AE1AEB" w:rsidP="00AE1AEB">
            <w:pPr>
              <w:pStyle w:val="NormalnyWeb"/>
              <w:rPr>
                <w:rFonts w:eastAsia="Calibri"/>
                <w:b/>
                <w:bCs/>
                <w:sz w:val="20"/>
                <w:szCs w:val="20"/>
                <w:highlight w:val="yellow"/>
                <w:lang w:eastAsia="en-US"/>
              </w:rPr>
            </w:pPr>
            <w:r w:rsidRPr="00DB2093">
              <w:rPr>
                <w:rFonts w:eastAsia="Calibri"/>
                <w:color w:val="000000" w:themeColor="text1"/>
              </w:rPr>
              <w:t xml:space="preserve">Maska </w:t>
            </w:r>
            <w:proofErr w:type="spellStart"/>
            <w:r w:rsidRPr="00DB2093">
              <w:rPr>
                <w:rFonts w:eastAsia="Calibri"/>
                <w:color w:val="000000" w:themeColor="text1"/>
              </w:rPr>
              <w:t>algowa</w:t>
            </w:r>
            <w:proofErr w:type="spellEnd"/>
            <w:r w:rsidRPr="00DB2093">
              <w:rPr>
                <w:rFonts w:eastAsia="Calibri"/>
                <w:color w:val="000000" w:themeColor="text1"/>
              </w:rPr>
              <w:t xml:space="preserve"> intensywnie napinająca z kompleksem liftingującym z oligosacharydów</w:t>
            </w:r>
          </w:p>
        </w:tc>
        <w:tc>
          <w:tcPr>
            <w:tcW w:w="1486" w:type="dxa"/>
            <w:tcBorders>
              <w:top w:val="single" w:sz="4" w:space="0" w:color="auto"/>
              <w:left w:val="single" w:sz="4" w:space="0" w:color="auto"/>
              <w:bottom w:val="single" w:sz="4" w:space="0" w:color="auto"/>
              <w:right w:val="single" w:sz="4" w:space="0" w:color="auto"/>
            </w:tcBorders>
            <w:vAlign w:val="center"/>
          </w:tcPr>
          <w:p w14:paraId="2F76A8B3"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632ADD2" w14:textId="23DC0BD5"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8 szt.</w:t>
            </w:r>
          </w:p>
        </w:tc>
        <w:tc>
          <w:tcPr>
            <w:tcW w:w="1291" w:type="dxa"/>
            <w:tcBorders>
              <w:top w:val="single" w:sz="4" w:space="0" w:color="auto"/>
              <w:left w:val="single" w:sz="4" w:space="0" w:color="auto"/>
              <w:bottom w:val="single" w:sz="4" w:space="0" w:color="auto"/>
              <w:right w:val="single" w:sz="4" w:space="0" w:color="auto"/>
            </w:tcBorders>
            <w:vAlign w:val="center"/>
          </w:tcPr>
          <w:p w14:paraId="1143467B"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CF39374"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76CC0E1"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2303540"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E77DD53"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7728369"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94EBF6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E5949"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3409B5" w14:textId="1C7B0019" w:rsidR="00AE1AEB" w:rsidRPr="00362E89" w:rsidRDefault="00AE1AEB" w:rsidP="00AE1AEB">
            <w:pPr>
              <w:pStyle w:val="NormalnyWeb"/>
              <w:rPr>
                <w:rFonts w:eastAsia="Calibri"/>
                <w:b/>
                <w:bCs/>
                <w:sz w:val="20"/>
                <w:szCs w:val="20"/>
                <w:highlight w:val="yellow"/>
                <w:lang w:eastAsia="en-US"/>
              </w:rPr>
            </w:pPr>
            <w:r w:rsidRPr="00DB2093">
              <w:rPr>
                <w:rFonts w:eastAsia="Calibri"/>
                <w:color w:val="000000" w:themeColor="text1"/>
              </w:rPr>
              <w:t>Żel do ultradźwięków liftingująco-napinający z</w:t>
            </w:r>
            <w:r>
              <w:rPr>
                <w:rFonts w:eastAsia="Calibri"/>
                <w:color w:val="000000" w:themeColor="text1"/>
              </w:rPr>
              <w:t xml:space="preserve"> peptydem</w:t>
            </w:r>
            <w:r w:rsidRPr="00DB2093">
              <w:rPr>
                <w:rFonts w:eastAsia="Calibri"/>
                <w:color w:val="000000" w:themeColor="text1"/>
              </w:rPr>
              <w:t xml:space="preserve"> SNAP-8™ lub równoważnym </w:t>
            </w:r>
            <w:proofErr w:type="spellStart"/>
            <w:r w:rsidRPr="00DB2093">
              <w:rPr>
                <w:rFonts w:eastAsia="Calibri"/>
                <w:color w:val="000000" w:themeColor="text1"/>
              </w:rPr>
              <w:t>neuropeptydem</w:t>
            </w:r>
            <w:proofErr w:type="spellEnd"/>
            <w:r w:rsidRPr="00DB2093">
              <w:rPr>
                <w:rFonts w:eastAsia="Calibri"/>
                <w:color w:val="000000" w:themeColor="text1"/>
              </w:rPr>
              <w:t xml:space="preserve"> blokuj</w:t>
            </w:r>
            <w:r>
              <w:rPr>
                <w:rFonts w:eastAsia="Calibri"/>
                <w:color w:val="000000" w:themeColor="text1"/>
              </w:rPr>
              <w:t>ącym</w:t>
            </w:r>
            <w:r w:rsidRPr="00DB2093">
              <w:rPr>
                <w:rFonts w:eastAsia="Calibri"/>
                <w:color w:val="000000" w:themeColor="text1"/>
              </w:rPr>
              <w:t xml:space="preserve"> skurcze mięśni mimicznych</w:t>
            </w:r>
          </w:p>
        </w:tc>
        <w:tc>
          <w:tcPr>
            <w:tcW w:w="1486" w:type="dxa"/>
            <w:tcBorders>
              <w:top w:val="single" w:sz="4" w:space="0" w:color="auto"/>
              <w:left w:val="single" w:sz="4" w:space="0" w:color="auto"/>
              <w:bottom w:val="single" w:sz="4" w:space="0" w:color="auto"/>
              <w:right w:val="single" w:sz="4" w:space="0" w:color="auto"/>
            </w:tcBorders>
            <w:vAlign w:val="center"/>
          </w:tcPr>
          <w:p w14:paraId="64652378"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70E8DB6" w14:textId="4BBEB47C"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245F2DCD"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26CCB2A"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52BB053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BC3EBAA"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634CD0C"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2AB1B9A"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6F64E7E"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848E"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0C0278" w14:textId="35BF7D33" w:rsidR="00AE1AEB" w:rsidRPr="00362E89" w:rsidRDefault="00AE1AEB" w:rsidP="00AE1AEB">
            <w:pPr>
              <w:pStyle w:val="NormalnyWeb"/>
              <w:rPr>
                <w:rFonts w:eastAsia="Calibri"/>
                <w:b/>
                <w:bCs/>
                <w:sz w:val="20"/>
                <w:szCs w:val="20"/>
                <w:highlight w:val="yellow"/>
                <w:lang w:eastAsia="en-US"/>
              </w:rPr>
            </w:pPr>
            <w:r w:rsidRPr="00DB2093">
              <w:rPr>
                <w:rFonts w:eastAsia="Calibri"/>
                <w:color w:val="000000" w:themeColor="text1"/>
              </w:rPr>
              <w:t xml:space="preserve">Liftingująco-napinająca maska </w:t>
            </w:r>
            <w:proofErr w:type="spellStart"/>
            <w:r w:rsidRPr="00DB2093">
              <w:rPr>
                <w:rFonts w:eastAsia="Calibri"/>
                <w:color w:val="000000" w:themeColor="text1"/>
              </w:rPr>
              <w:t>algowa</w:t>
            </w:r>
            <w:proofErr w:type="spellEnd"/>
            <w:r w:rsidRPr="00DB2093">
              <w:rPr>
                <w:rFonts w:eastAsia="Calibri"/>
                <w:color w:val="000000" w:themeColor="text1"/>
              </w:rPr>
              <w:t xml:space="preserve"> z peptydem SNAP-8™ lub równoważnym </w:t>
            </w:r>
            <w:proofErr w:type="spellStart"/>
            <w:r w:rsidRPr="00DB2093">
              <w:rPr>
                <w:rFonts w:eastAsia="Calibri"/>
                <w:color w:val="000000" w:themeColor="text1"/>
              </w:rPr>
              <w:t>neuropeptydem</w:t>
            </w:r>
            <w:proofErr w:type="spellEnd"/>
            <w:r w:rsidRPr="00DB2093">
              <w:rPr>
                <w:rFonts w:eastAsia="Calibri"/>
                <w:color w:val="000000" w:themeColor="text1"/>
              </w:rPr>
              <w:t xml:space="preserve"> blokującym skurcze mięśni mimicznych</w:t>
            </w:r>
          </w:p>
        </w:tc>
        <w:tc>
          <w:tcPr>
            <w:tcW w:w="1486" w:type="dxa"/>
            <w:tcBorders>
              <w:top w:val="single" w:sz="4" w:space="0" w:color="auto"/>
              <w:left w:val="single" w:sz="4" w:space="0" w:color="auto"/>
              <w:bottom w:val="single" w:sz="4" w:space="0" w:color="auto"/>
              <w:right w:val="single" w:sz="4" w:space="0" w:color="auto"/>
            </w:tcBorders>
            <w:vAlign w:val="center"/>
          </w:tcPr>
          <w:p w14:paraId="4BC788FD"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0DF321E" w14:textId="6E1EC52C"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4 szt.</w:t>
            </w:r>
          </w:p>
        </w:tc>
        <w:tc>
          <w:tcPr>
            <w:tcW w:w="1291" w:type="dxa"/>
            <w:tcBorders>
              <w:top w:val="single" w:sz="4" w:space="0" w:color="auto"/>
              <w:left w:val="single" w:sz="4" w:space="0" w:color="auto"/>
              <w:bottom w:val="single" w:sz="4" w:space="0" w:color="auto"/>
              <w:right w:val="single" w:sz="4" w:space="0" w:color="auto"/>
            </w:tcBorders>
            <w:vAlign w:val="center"/>
          </w:tcPr>
          <w:p w14:paraId="4D928B6E"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9FBCF55"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1C4DB796"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C88C8CF"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68CACCD"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DCE1B32"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0503E32B"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E5121"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B1A1C" w14:textId="0E32D743" w:rsidR="00AE1AEB" w:rsidRPr="00362E89" w:rsidRDefault="00AE1AEB" w:rsidP="00AE1AEB">
            <w:pPr>
              <w:pStyle w:val="NormalnyWeb"/>
              <w:rPr>
                <w:rFonts w:eastAsia="Calibri"/>
                <w:b/>
                <w:bCs/>
                <w:sz w:val="20"/>
                <w:szCs w:val="20"/>
                <w:highlight w:val="yellow"/>
                <w:lang w:eastAsia="en-US"/>
              </w:rPr>
            </w:pPr>
            <w:r w:rsidRPr="00A732F4">
              <w:rPr>
                <w:rFonts w:eastAsia="Calibri"/>
                <w:color w:val="000000" w:themeColor="text1"/>
              </w:rPr>
              <w:t xml:space="preserve">Biostymulująca maska </w:t>
            </w:r>
            <w:proofErr w:type="spellStart"/>
            <w:r w:rsidRPr="00A732F4">
              <w:rPr>
                <w:rFonts w:eastAsia="Calibri"/>
                <w:color w:val="000000" w:themeColor="text1"/>
              </w:rPr>
              <w:t>algowa</w:t>
            </w:r>
            <w:proofErr w:type="spellEnd"/>
            <w:r w:rsidRPr="00A732F4">
              <w:rPr>
                <w:rFonts w:eastAsia="Calibri"/>
                <w:color w:val="000000" w:themeColor="text1"/>
              </w:rPr>
              <w:t xml:space="preserve"> z roślinnymi </w:t>
            </w:r>
            <w:proofErr w:type="spellStart"/>
            <w:r w:rsidRPr="00A732F4">
              <w:rPr>
                <w:rFonts w:eastAsia="Calibri"/>
                <w:color w:val="000000" w:themeColor="text1"/>
              </w:rPr>
              <w:t>egzosomami</w:t>
            </w:r>
            <w:proofErr w:type="spellEnd"/>
          </w:p>
        </w:tc>
        <w:tc>
          <w:tcPr>
            <w:tcW w:w="1486" w:type="dxa"/>
            <w:tcBorders>
              <w:top w:val="single" w:sz="4" w:space="0" w:color="auto"/>
              <w:left w:val="single" w:sz="4" w:space="0" w:color="auto"/>
              <w:bottom w:val="single" w:sz="4" w:space="0" w:color="auto"/>
              <w:right w:val="single" w:sz="4" w:space="0" w:color="auto"/>
            </w:tcBorders>
            <w:vAlign w:val="center"/>
          </w:tcPr>
          <w:p w14:paraId="564563B6"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F0F1828" w14:textId="2D7F17CE"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 szt.</w:t>
            </w:r>
          </w:p>
        </w:tc>
        <w:tc>
          <w:tcPr>
            <w:tcW w:w="1291" w:type="dxa"/>
            <w:tcBorders>
              <w:top w:val="single" w:sz="4" w:space="0" w:color="auto"/>
              <w:left w:val="single" w:sz="4" w:space="0" w:color="auto"/>
              <w:bottom w:val="single" w:sz="4" w:space="0" w:color="auto"/>
              <w:right w:val="single" w:sz="4" w:space="0" w:color="auto"/>
            </w:tcBorders>
            <w:vAlign w:val="center"/>
          </w:tcPr>
          <w:p w14:paraId="411E849B"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AD2127D"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781C19A0"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910159E"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91A5067"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18B3883"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4E185E1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8D10"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87A86" w14:textId="4F78CEA0" w:rsidR="00AE1AEB" w:rsidRPr="00362E89" w:rsidRDefault="00AE1AEB" w:rsidP="00AE1AEB">
            <w:pPr>
              <w:pStyle w:val="NormalnyWeb"/>
              <w:rPr>
                <w:rFonts w:eastAsia="Calibri"/>
                <w:b/>
                <w:bCs/>
                <w:sz w:val="20"/>
                <w:szCs w:val="20"/>
                <w:highlight w:val="yellow"/>
                <w:lang w:eastAsia="en-US"/>
              </w:rPr>
            </w:pPr>
            <w:r w:rsidRPr="00A732F4">
              <w:rPr>
                <w:rFonts w:eastAsia="Calibri"/>
                <w:color w:val="000000" w:themeColor="text1"/>
              </w:rPr>
              <w:t>Ampułki intensywnie napinające i wygładzające</w:t>
            </w:r>
            <w:r>
              <w:rPr>
                <w:rFonts w:eastAsia="Calibri"/>
                <w:color w:val="000000" w:themeColor="text1"/>
              </w:rPr>
              <w:t xml:space="preserve"> </w:t>
            </w:r>
            <w:r w:rsidRPr="00A732F4">
              <w:rPr>
                <w:rFonts w:eastAsia="Calibri"/>
                <w:color w:val="000000" w:themeColor="text1"/>
              </w:rPr>
              <w:t>z kompleksem liftingującym z oligosacharydów</w:t>
            </w:r>
          </w:p>
        </w:tc>
        <w:tc>
          <w:tcPr>
            <w:tcW w:w="1486" w:type="dxa"/>
            <w:tcBorders>
              <w:top w:val="single" w:sz="4" w:space="0" w:color="auto"/>
              <w:left w:val="single" w:sz="4" w:space="0" w:color="auto"/>
              <w:bottom w:val="single" w:sz="4" w:space="0" w:color="auto"/>
              <w:right w:val="single" w:sz="4" w:space="0" w:color="auto"/>
            </w:tcBorders>
            <w:vAlign w:val="center"/>
          </w:tcPr>
          <w:p w14:paraId="26A14D1C"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517EA44" w14:textId="7FC1062F"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 opak.</w:t>
            </w:r>
          </w:p>
        </w:tc>
        <w:tc>
          <w:tcPr>
            <w:tcW w:w="1291" w:type="dxa"/>
            <w:tcBorders>
              <w:top w:val="single" w:sz="4" w:space="0" w:color="auto"/>
              <w:left w:val="single" w:sz="4" w:space="0" w:color="auto"/>
              <w:bottom w:val="single" w:sz="4" w:space="0" w:color="auto"/>
              <w:right w:val="single" w:sz="4" w:space="0" w:color="auto"/>
            </w:tcBorders>
            <w:vAlign w:val="center"/>
          </w:tcPr>
          <w:p w14:paraId="5182E3EE"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56F0844"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2F9CD446"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E88446B"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CB57F2F"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9DCFE66"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36560016"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A537"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D02825" w14:textId="689BAD2F" w:rsidR="00AE1AEB" w:rsidRPr="00362E89" w:rsidRDefault="00AE1AEB" w:rsidP="00AE1AEB">
            <w:pPr>
              <w:pStyle w:val="NormalnyWeb"/>
              <w:rPr>
                <w:rFonts w:eastAsia="Calibri"/>
                <w:b/>
                <w:bCs/>
                <w:sz w:val="20"/>
                <w:szCs w:val="20"/>
                <w:highlight w:val="yellow"/>
                <w:lang w:eastAsia="en-US"/>
              </w:rPr>
            </w:pPr>
            <w:r w:rsidRPr="00A732F4">
              <w:rPr>
                <w:rFonts w:eastAsia="Calibri"/>
                <w:color w:val="000000" w:themeColor="text1"/>
              </w:rPr>
              <w:t>Krem ochronny do twarzy SPF 30</w:t>
            </w:r>
          </w:p>
        </w:tc>
        <w:tc>
          <w:tcPr>
            <w:tcW w:w="1486" w:type="dxa"/>
            <w:tcBorders>
              <w:top w:val="single" w:sz="4" w:space="0" w:color="auto"/>
              <w:left w:val="single" w:sz="4" w:space="0" w:color="auto"/>
              <w:bottom w:val="single" w:sz="4" w:space="0" w:color="auto"/>
              <w:right w:val="single" w:sz="4" w:space="0" w:color="auto"/>
            </w:tcBorders>
            <w:vAlign w:val="center"/>
          </w:tcPr>
          <w:p w14:paraId="06A0BBFB"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F5849ED" w14:textId="2B173CCD"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7 szt.</w:t>
            </w:r>
          </w:p>
        </w:tc>
        <w:tc>
          <w:tcPr>
            <w:tcW w:w="1291" w:type="dxa"/>
            <w:tcBorders>
              <w:top w:val="single" w:sz="4" w:space="0" w:color="auto"/>
              <w:left w:val="single" w:sz="4" w:space="0" w:color="auto"/>
              <w:bottom w:val="single" w:sz="4" w:space="0" w:color="auto"/>
              <w:right w:val="single" w:sz="4" w:space="0" w:color="auto"/>
            </w:tcBorders>
            <w:vAlign w:val="center"/>
          </w:tcPr>
          <w:p w14:paraId="5918ED57"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C5614DF"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7D6B88EC"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170C4BD"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E385C00"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32E67EE" w14:textId="77777777" w:rsidR="00AE1AEB" w:rsidRPr="00FC7379" w:rsidRDefault="00AE1AEB" w:rsidP="00AE1AEB">
            <w:pPr>
              <w:pStyle w:val="Default"/>
              <w:jc w:val="both"/>
              <w:rPr>
                <w:rFonts w:asciiTheme="minorHAnsi" w:hAnsiTheme="minorHAnsi"/>
                <w:sz w:val="20"/>
                <w:szCs w:val="20"/>
                <w:highlight w:val="yellow"/>
              </w:rPr>
            </w:pPr>
          </w:p>
        </w:tc>
      </w:tr>
      <w:tr w:rsidR="00AE1AEB" w:rsidRPr="002013C7" w14:paraId="1990F4A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6C150" w14:textId="77777777" w:rsidR="00AE1AEB" w:rsidRPr="00FC7379" w:rsidRDefault="00AE1AEB" w:rsidP="00AE1AE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2D1E3" w14:textId="374FD4D8" w:rsidR="00AE1AEB" w:rsidRPr="00362E89" w:rsidRDefault="00AE1AEB" w:rsidP="00AE1AEB">
            <w:pPr>
              <w:pStyle w:val="NormalnyWeb"/>
              <w:rPr>
                <w:rFonts w:eastAsia="Calibri"/>
                <w:b/>
                <w:bCs/>
                <w:sz w:val="20"/>
                <w:szCs w:val="20"/>
                <w:highlight w:val="yellow"/>
                <w:lang w:eastAsia="en-US"/>
              </w:rPr>
            </w:pPr>
            <w:r w:rsidRPr="00A732F4">
              <w:rPr>
                <w:rFonts w:eastAsia="Calibri"/>
                <w:color w:val="000000" w:themeColor="text1"/>
              </w:rPr>
              <w:t>Krem ochronny do twarzy SPF 50</w:t>
            </w:r>
          </w:p>
        </w:tc>
        <w:tc>
          <w:tcPr>
            <w:tcW w:w="1486" w:type="dxa"/>
            <w:tcBorders>
              <w:top w:val="single" w:sz="4" w:space="0" w:color="auto"/>
              <w:left w:val="single" w:sz="4" w:space="0" w:color="auto"/>
              <w:bottom w:val="single" w:sz="4" w:space="0" w:color="auto"/>
              <w:right w:val="single" w:sz="4" w:space="0" w:color="auto"/>
            </w:tcBorders>
            <w:vAlign w:val="center"/>
          </w:tcPr>
          <w:p w14:paraId="0F0AB14F" w14:textId="77777777" w:rsidR="00AE1AEB" w:rsidRPr="00FC7379" w:rsidRDefault="00AE1AEB" w:rsidP="00AE1AE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840CDE3" w14:textId="3584448A" w:rsidR="00AE1AEB" w:rsidRPr="00FC7379" w:rsidRDefault="00AE1AEB" w:rsidP="00AE1AEB">
            <w:pPr>
              <w:pStyle w:val="Default"/>
              <w:jc w:val="both"/>
              <w:rPr>
                <w:rFonts w:asciiTheme="minorHAnsi" w:hAnsiTheme="minorHAnsi"/>
                <w:sz w:val="20"/>
                <w:szCs w:val="20"/>
                <w:highlight w:val="yellow"/>
              </w:rPr>
            </w:pPr>
            <w:r>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59273B0E" w14:textId="77777777" w:rsidR="00AE1AEB" w:rsidRPr="00FC7379" w:rsidRDefault="00AE1AEB" w:rsidP="00AE1AE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1116DC3" w14:textId="77777777" w:rsidR="00AE1AEB" w:rsidRPr="00FC7379" w:rsidRDefault="00AE1AEB" w:rsidP="00AE1AE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24ACBE57" w14:textId="77777777" w:rsidR="00AE1AEB" w:rsidRPr="00FC7379" w:rsidRDefault="00AE1AEB" w:rsidP="00AE1AE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20EC3AF" w14:textId="77777777" w:rsidR="00AE1AEB" w:rsidRPr="00FC7379" w:rsidRDefault="00AE1AEB" w:rsidP="00AE1AE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B75CD44" w14:textId="77777777" w:rsidR="00AE1AEB" w:rsidRPr="00FC7379" w:rsidRDefault="00AE1AEB" w:rsidP="00AE1AE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150887D" w14:textId="77777777" w:rsidR="00AE1AEB" w:rsidRPr="00FC7379" w:rsidRDefault="00AE1AEB" w:rsidP="00AE1AEB">
            <w:pPr>
              <w:pStyle w:val="Default"/>
              <w:jc w:val="both"/>
              <w:rPr>
                <w:rFonts w:asciiTheme="minorHAnsi" w:hAnsiTheme="minorHAnsi"/>
                <w:sz w:val="20"/>
                <w:szCs w:val="20"/>
                <w:highlight w:val="yellow"/>
              </w:rPr>
            </w:pPr>
          </w:p>
        </w:tc>
      </w:tr>
      <w:tr w:rsidR="00AE1AEB" w14:paraId="2371356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F569" w14:textId="77777777" w:rsidR="00AE1AEB" w:rsidRPr="00FC7379" w:rsidRDefault="00AE1AEB" w:rsidP="00AE1AEB">
            <w:pPr>
              <w:pStyle w:val="NormalnyWeb"/>
              <w:ind w:left="406"/>
              <w:jc w:val="right"/>
              <w:rPr>
                <w:rFonts w:eastAsia="Calibri"/>
                <w:b/>
                <w:sz w:val="20"/>
                <w:szCs w:val="20"/>
                <w:lang w:eastAsia="en-US"/>
              </w:rPr>
            </w:pPr>
          </w:p>
        </w:tc>
        <w:tc>
          <w:tcPr>
            <w:tcW w:w="1186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A627F" w14:textId="491F8F9A" w:rsidR="00AE1AEB" w:rsidRPr="00751422" w:rsidRDefault="00AE1AEB" w:rsidP="00AE1AEB">
            <w:pPr>
              <w:pStyle w:val="Default"/>
              <w:jc w:val="right"/>
              <w:rPr>
                <w:rFonts w:ascii="Calibri" w:hAnsi="Calibri" w:cs="Calibri"/>
                <w:sz w:val="20"/>
                <w:szCs w:val="20"/>
              </w:rPr>
            </w:pPr>
            <w:r w:rsidRPr="00751422">
              <w:rPr>
                <w:rFonts w:ascii="Calibri" w:hAnsi="Calibri" w:cs="Calibri"/>
                <w:b/>
                <w:sz w:val="20"/>
                <w:szCs w:val="20"/>
              </w:rPr>
              <w:t>RAZEM</w:t>
            </w:r>
          </w:p>
        </w:tc>
        <w:tc>
          <w:tcPr>
            <w:tcW w:w="1365" w:type="dxa"/>
            <w:tcBorders>
              <w:top w:val="single" w:sz="4" w:space="0" w:color="auto"/>
              <w:left w:val="single" w:sz="4" w:space="0" w:color="auto"/>
              <w:bottom w:val="single" w:sz="4" w:space="0" w:color="auto"/>
              <w:right w:val="single" w:sz="4" w:space="0" w:color="auto"/>
            </w:tcBorders>
            <w:vAlign w:val="center"/>
          </w:tcPr>
          <w:p w14:paraId="53B009B5" w14:textId="7B3EA62F" w:rsidR="00AE1AEB" w:rsidRPr="00FC7379" w:rsidRDefault="00AE1AEB" w:rsidP="00AE1AEB">
            <w:pPr>
              <w:pStyle w:val="Default"/>
              <w:jc w:val="both"/>
              <w:rPr>
                <w:rFonts w:asciiTheme="minorHAnsi" w:hAnsiTheme="minorHAnsi"/>
                <w:sz w:val="20"/>
                <w:szCs w:val="20"/>
              </w:rPr>
            </w:pPr>
          </w:p>
        </w:tc>
      </w:tr>
    </w:tbl>
    <w:p w14:paraId="3C96F7A8" w14:textId="77777777" w:rsidR="008F0751" w:rsidRPr="008F0751" w:rsidRDefault="008F0751" w:rsidP="00C15097">
      <w:pPr>
        <w:jc w:val="both"/>
        <w:rPr>
          <w:rFonts w:asciiTheme="minorHAnsi" w:eastAsia="Arial Unicode MS" w:hAnsiTheme="minorHAnsi" w:cs="Verdana"/>
          <w:b/>
          <w:bCs/>
          <w:sz w:val="24"/>
          <w:szCs w:val="28"/>
          <w:lang w:eastAsia="en-US"/>
        </w:rPr>
      </w:pPr>
    </w:p>
    <w:p w14:paraId="18AAB5D4" w14:textId="77777777" w:rsidR="00320BFB" w:rsidRDefault="00320BFB" w:rsidP="73E54EB3">
      <w:pPr>
        <w:jc w:val="both"/>
        <w:rPr>
          <w:rFonts w:asciiTheme="minorHAnsi" w:hAnsiTheme="minorHAnsi" w:cstheme="minorBidi"/>
        </w:rPr>
      </w:pPr>
    </w:p>
    <w:p w14:paraId="748809AA" w14:textId="1ABE7C13"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7E167A58"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w:t>
      </w:r>
      <w:proofErr w:type="spellStart"/>
      <w:r w:rsidRPr="002013C7">
        <w:rPr>
          <w:rFonts w:cstheme="minorHAnsi"/>
          <w:sz w:val="20"/>
          <w:szCs w:val="20"/>
        </w:rPr>
        <w:t>Merito</w:t>
      </w:r>
      <w:proofErr w:type="spellEnd"/>
      <w:r w:rsidRPr="002013C7">
        <w:rPr>
          <w:rFonts w:cstheme="minorHAnsi"/>
          <w:sz w:val="20"/>
          <w:szCs w:val="20"/>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„Dołącz, doświadczaj, rozwijaj się”</w:t>
      </w:r>
      <w:r w:rsidR="00377793" w:rsidRPr="00377793">
        <w:rPr>
          <w:rFonts w:cstheme="minorHAnsi"/>
          <w:b/>
          <w:bCs/>
          <w:sz w:val="20"/>
          <w:szCs w:val="20"/>
        </w:rPr>
        <w:t xml:space="preserve">, </w:t>
      </w:r>
      <w:r w:rsidR="00377793" w:rsidRPr="00377793">
        <w:rPr>
          <w:rStyle w:val="normaltextrun"/>
          <w:b/>
          <w:bCs/>
          <w:sz w:val="18"/>
          <w:szCs w:val="18"/>
          <w:shd w:val="clear" w:color="auto" w:fill="FFFFFF"/>
        </w:rPr>
        <w:t>FERS.01.05-IP.08-0225/23-00</w:t>
      </w:r>
      <w:r w:rsidRPr="00377793">
        <w:rPr>
          <w:rFonts w:cstheme="minorHAnsi"/>
          <w:b/>
          <w:bCs/>
          <w:sz w:val="20"/>
          <w:szCs w:val="20"/>
        </w:rPr>
        <w:t>.</w:t>
      </w:r>
      <w:r w:rsidRPr="002013C7">
        <w:rPr>
          <w:rFonts w:cstheme="minorHAnsi"/>
          <w:sz w:val="20"/>
          <w:szCs w:val="20"/>
        </w:rPr>
        <w:t xml:space="preserve"> Odbiorcami danych będzie </w:t>
      </w:r>
      <w:r w:rsidR="00383BF0" w:rsidRPr="00383BF0">
        <w:rPr>
          <w:rFonts w:cstheme="minorHAnsi"/>
          <w:sz w:val="20"/>
          <w:szCs w:val="20"/>
        </w:rPr>
        <w:t>Ministerstwo Funduszy i Polityki Regionalnej</w:t>
      </w:r>
      <w:r w:rsidRPr="002013C7">
        <w:rPr>
          <w:rFonts w:cstheme="minorHAnsi"/>
          <w:sz w:val="20"/>
          <w:szCs w:val="20"/>
        </w:rPr>
        <w:t xml:space="preserve">,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28E886DB" w14:textId="77777777" w:rsidR="00416331" w:rsidRDefault="00416331" w:rsidP="002013C7">
      <w:pPr>
        <w:jc w:val="both"/>
        <w:rPr>
          <w:rFonts w:cstheme="minorHAnsi"/>
          <w:sz w:val="20"/>
          <w:szCs w:val="20"/>
        </w:rPr>
      </w:pPr>
    </w:p>
    <w:p w14:paraId="03416A80" w14:textId="77777777" w:rsidR="00416331" w:rsidRPr="002013C7" w:rsidRDefault="00416331" w:rsidP="002013C7">
      <w:pPr>
        <w:jc w:val="both"/>
        <w:rPr>
          <w:rFonts w:cstheme="minorHAnsi"/>
          <w:sz w:val="20"/>
          <w:szCs w:val="20"/>
        </w:rPr>
      </w:pPr>
    </w:p>
    <w:p w14:paraId="5C293B94" w14:textId="00931A7F"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0790432C"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podpis Wykonawcy</w:t>
      </w:r>
    </w:p>
    <w:sectPr w:rsidR="00EC55C7" w:rsidRPr="00BD6FF7" w:rsidSect="004838D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673B" w14:textId="77777777" w:rsidR="00B458BC" w:rsidRDefault="00B458BC" w:rsidP="00F42F44">
      <w:pPr>
        <w:spacing w:after="0" w:line="240" w:lineRule="auto"/>
      </w:pPr>
      <w:r>
        <w:separator/>
      </w:r>
    </w:p>
  </w:endnote>
  <w:endnote w:type="continuationSeparator" w:id="0">
    <w:p w14:paraId="3761CCE5" w14:textId="77777777" w:rsidR="00B458BC" w:rsidRDefault="00B458BC" w:rsidP="00F42F44">
      <w:pPr>
        <w:spacing w:after="0" w:line="240" w:lineRule="auto"/>
      </w:pPr>
      <w:r>
        <w:continuationSeparator/>
      </w:r>
    </w:p>
  </w:endnote>
  <w:endnote w:type="continuationNotice" w:id="1">
    <w:p w14:paraId="5B34DAE7" w14:textId="77777777" w:rsidR="00B458BC" w:rsidRDefault="00B45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06313"/>
      <w:docPartObj>
        <w:docPartGallery w:val="Page Numbers (Bottom of Page)"/>
        <w:docPartUnique/>
      </w:docPartObj>
    </w:sdtPr>
    <w:sdtContent>
      <w:p w14:paraId="3CC6AA84" w14:textId="531100CB" w:rsidR="00FC7379" w:rsidRDefault="00FC7379">
        <w:pPr>
          <w:pStyle w:val="Stopka"/>
          <w:jc w:val="right"/>
        </w:pPr>
        <w:r>
          <w:fldChar w:fldCharType="begin"/>
        </w:r>
        <w:r>
          <w:instrText>PAGE   \* MERGEFORMAT</w:instrText>
        </w:r>
        <w:r>
          <w:fldChar w:fldCharType="separate"/>
        </w:r>
        <w:r>
          <w:t>2</w:t>
        </w:r>
        <w:r>
          <w:fldChar w:fldCharType="end"/>
        </w:r>
      </w:p>
    </w:sdtContent>
  </w:sdt>
  <w:p w14:paraId="53B5929D" w14:textId="77777777" w:rsidR="00FC7379" w:rsidRDefault="00FC7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F5C66" w14:textId="77777777" w:rsidR="00B458BC" w:rsidRDefault="00B458BC" w:rsidP="00F42F44">
      <w:pPr>
        <w:spacing w:after="0" w:line="240" w:lineRule="auto"/>
      </w:pPr>
      <w:r>
        <w:separator/>
      </w:r>
    </w:p>
  </w:footnote>
  <w:footnote w:type="continuationSeparator" w:id="0">
    <w:p w14:paraId="59106E50" w14:textId="77777777" w:rsidR="00B458BC" w:rsidRDefault="00B458BC" w:rsidP="00F42F44">
      <w:pPr>
        <w:spacing w:after="0" w:line="240" w:lineRule="auto"/>
      </w:pPr>
      <w:r>
        <w:continuationSeparator/>
      </w:r>
    </w:p>
  </w:footnote>
  <w:footnote w:type="continuationNotice" w:id="1">
    <w:p w14:paraId="47CD00C8" w14:textId="77777777" w:rsidR="00B458BC" w:rsidRDefault="00B45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7910B5A1">
          <wp:simplePos x="0" y="0"/>
          <wp:positionH relativeFrom="page">
            <wp:posOffset>985520</wp:posOffset>
          </wp:positionH>
          <wp:positionV relativeFrom="paragraph">
            <wp:posOffset>-361315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2F8A" w14:textId="5B572947" w:rsidR="004838D7" w:rsidRDefault="004838D7">
    <w:pPr>
      <w:pStyle w:val="Nagwek"/>
    </w:pPr>
    <w:r>
      <w:rPr>
        <w:noProof/>
      </w:rPr>
      <w:drawing>
        <wp:anchor distT="0" distB="0" distL="114300" distR="114300" simplePos="0" relativeHeight="251660288" behindDoc="1" locked="0" layoutInCell="1" allowOverlap="1" wp14:anchorId="39D781BA" wp14:editId="3374FABC">
          <wp:simplePos x="0" y="0"/>
          <wp:positionH relativeFrom="page">
            <wp:posOffset>2481580</wp:posOffset>
          </wp:positionH>
          <wp:positionV relativeFrom="paragraph">
            <wp:posOffset>-314960</wp:posOffset>
          </wp:positionV>
          <wp:extent cx="6027420" cy="693420"/>
          <wp:effectExtent l="0" t="0" r="0" b="0"/>
          <wp:wrapTight wrapText="bothSides">
            <wp:wrapPolygon edited="0">
              <wp:start x="0" y="0"/>
              <wp:lineTo x="0" y="20769"/>
              <wp:lineTo x="21504" y="20769"/>
              <wp:lineTo x="21504" y="0"/>
              <wp:lineTo x="0" y="0"/>
            </wp:wrapPolygon>
          </wp:wrapTight>
          <wp:docPr id="9878992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EA13E7"/>
    <w:multiLevelType w:val="hybridMultilevel"/>
    <w:tmpl w:val="A4D0652C"/>
    <w:numStyleLink w:val="Zaimportowanystyl3"/>
  </w:abstractNum>
  <w:abstractNum w:abstractNumId="16"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1709EC"/>
    <w:multiLevelType w:val="multilevel"/>
    <w:tmpl w:val="5964AD1A"/>
    <w:numStyleLink w:val="Zaimportowanystyl1"/>
  </w:abstractNum>
  <w:abstractNum w:abstractNumId="18"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491A40BF"/>
    <w:multiLevelType w:val="hybridMultilevel"/>
    <w:tmpl w:val="1DF6E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E85041A"/>
    <w:multiLevelType w:val="hybridMultilevel"/>
    <w:tmpl w:val="30906DF2"/>
    <w:lvl w:ilvl="0" w:tplc="0415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1"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43362630">
    <w:abstractNumId w:val="34"/>
  </w:num>
  <w:num w:numId="2" w16cid:durableId="1303120147">
    <w:abstractNumId w:val="27"/>
  </w:num>
  <w:num w:numId="3" w16cid:durableId="353193809">
    <w:abstractNumId w:val="15"/>
  </w:num>
  <w:num w:numId="4" w16cid:durableId="1725594892">
    <w:abstractNumId w:val="4"/>
  </w:num>
  <w:num w:numId="5" w16cid:durableId="994336106">
    <w:abstractNumId w:val="33"/>
  </w:num>
  <w:num w:numId="6" w16cid:durableId="105320183">
    <w:abstractNumId w:val="0"/>
  </w:num>
  <w:num w:numId="7" w16cid:durableId="647444327">
    <w:abstractNumId w:val="5"/>
  </w:num>
  <w:num w:numId="8" w16cid:durableId="1612401057">
    <w:abstractNumId w:val="36"/>
  </w:num>
  <w:num w:numId="9" w16cid:durableId="1826584873">
    <w:abstractNumId w:val="23"/>
  </w:num>
  <w:num w:numId="10" w16cid:durableId="19858406">
    <w:abstractNumId w:val="10"/>
  </w:num>
  <w:num w:numId="11" w16cid:durableId="1329749702">
    <w:abstractNumId w:val="21"/>
  </w:num>
  <w:num w:numId="12" w16cid:durableId="1485077245">
    <w:abstractNumId w:val="35"/>
  </w:num>
  <w:num w:numId="13" w16cid:durableId="202902283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7942102">
    <w:abstractNumId w:val="20"/>
  </w:num>
  <w:num w:numId="15" w16cid:durableId="1530219636">
    <w:abstractNumId w:val="24"/>
  </w:num>
  <w:num w:numId="16" w16cid:durableId="1633557254">
    <w:abstractNumId w:val="32"/>
  </w:num>
  <w:num w:numId="17" w16cid:durableId="1788229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2392575">
    <w:abstractNumId w:val="14"/>
  </w:num>
  <w:num w:numId="19" w16cid:durableId="1614169189">
    <w:abstractNumId w:val="38"/>
  </w:num>
  <w:num w:numId="20" w16cid:durableId="1318269958">
    <w:abstractNumId w:val="13"/>
  </w:num>
  <w:num w:numId="21" w16cid:durableId="1532258829">
    <w:abstractNumId w:val="28"/>
  </w:num>
  <w:num w:numId="22" w16cid:durableId="1226377504">
    <w:abstractNumId w:val="1"/>
  </w:num>
  <w:num w:numId="23" w16cid:durableId="1285884543">
    <w:abstractNumId w:val="16"/>
  </w:num>
  <w:num w:numId="24" w16cid:durableId="337538878">
    <w:abstractNumId w:val="7"/>
  </w:num>
  <w:num w:numId="25" w16cid:durableId="948045247">
    <w:abstractNumId w:val="17"/>
  </w:num>
  <w:num w:numId="26" w16cid:durableId="1768966354">
    <w:abstractNumId w:val="31"/>
  </w:num>
  <w:num w:numId="27" w16cid:durableId="742525650">
    <w:abstractNumId w:val="9"/>
  </w:num>
  <w:num w:numId="28" w16cid:durableId="1250189286">
    <w:abstractNumId w:val="6"/>
  </w:num>
  <w:num w:numId="29" w16cid:durableId="1779912481">
    <w:abstractNumId w:val="19"/>
  </w:num>
  <w:num w:numId="30" w16cid:durableId="1556742354">
    <w:abstractNumId w:val="12"/>
  </w:num>
  <w:num w:numId="31" w16cid:durableId="1904364386">
    <w:abstractNumId w:val="18"/>
  </w:num>
  <w:num w:numId="32" w16cid:durableId="1170677472">
    <w:abstractNumId w:val="37"/>
  </w:num>
  <w:num w:numId="33" w16cid:durableId="91433586">
    <w:abstractNumId w:val="30"/>
  </w:num>
  <w:num w:numId="34" w16cid:durableId="1543058084">
    <w:abstractNumId w:val="8"/>
  </w:num>
  <w:num w:numId="35" w16cid:durableId="1454904831">
    <w:abstractNumId w:val="2"/>
  </w:num>
  <w:num w:numId="36" w16cid:durableId="886718309">
    <w:abstractNumId w:val="3"/>
  </w:num>
  <w:num w:numId="37" w16cid:durableId="429155834">
    <w:abstractNumId w:val="29"/>
  </w:num>
  <w:num w:numId="38" w16cid:durableId="30738240">
    <w:abstractNumId w:val="22"/>
  </w:num>
  <w:num w:numId="39" w16cid:durableId="34741490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A2"/>
    <w:rsid w:val="00016529"/>
    <w:rsid w:val="00022A5D"/>
    <w:rsid w:val="00042593"/>
    <w:rsid w:val="00045D5E"/>
    <w:rsid w:val="000650F9"/>
    <w:rsid w:val="000804CD"/>
    <w:rsid w:val="00086B72"/>
    <w:rsid w:val="00090963"/>
    <w:rsid w:val="000B4377"/>
    <w:rsid w:val="000C42EC"/>
    <w:rsid w:val="000C777C"/>
    <w:rsid w:val="00100763"/>
    <w:rsid w:val="00124AB4"/>
    <w:rsid w:val="00157E31"/>
    <w:rsid w:val="00170AF4"/>
    <w:rsid w:val="001912D5"/>
    <w:rsid w:val="001A2015"/>
    <w:rsid w:val="001B3B02"/>
    <w:rsid w:val="001F0FD9"/>
    <w:rsid w:val="002013C7"/>
    <w:rsid w:val="00203BD4"/>
    <w:rsid w:val="00221E2B"/>
    <w:rsid w:val="002757BA"/>
    <w:rsid w:val="00281884"/>
    <w:rsid w:val="002B0335"/>
    <w:rsid w:val="002C09AA"/>
    <w:rsid w:val="002C3897"/>
    <w:rsid w:val="002C49DD"/>
    <w:rsid w:val="002C4EE8"/>
    <w:rsid w:val="002F4320"/>
    <w:rsid w:val="00302DD6"/>
    <w:rsid w:val="00315366"/>
    <w:rsid w:val="003170AB"/>
    <w:rsid w:val="00320BFB"/>
    <w:rsid w:val="00320E30"/>
    <w:rsid w:val="00331057"/>
    <w:rsid w:val="00332795"/>
    <w:rsid w:val="0033703B"/>
    <w:rsid w:val="00346E34"/>
    <w:rsid w:val="00353653"/>
    <w:rsid w:val="00361CB3"/>
    <w:rsid w:val="00362E89"/>
    <w:rsid w:val="003678E5"/>
    <w:rsid w:val="00377793"/>
    <w:rsid w:val="00383BF0"/>
    <w:rsid w:val="003A14B5"/>
    <w:rsid w:val="003B348C"/>
    <w:rsid w:val="003E45D9"/>
    <w:rsid w:val="003E55CF"/>
    <w:rsid w:val="003F0970"/>
    <w:rsid w:val="00416331"/>
    <w:rsid w:val="004179C4"/>
    <w:rsid w:val="004443C4"/>
    <w:rsid w:val="00450122"/>
    <w:rsid w:val="00450B44"/>
    <w:rsid w:val="00475FF8"/>
    <w:rsid w:val="004838D7"/>
    <w:rsid w:val="00497748"/>
    <w:rsid w:val="004C3DD0"/>
    <w:rsid w:val="004D1F00"/>
    <w:rsid w:val="004D46FE"/>
    <w:rsid w:val="004D63C8"/>
    <w:rsid w:val="004E7C06"/>
    <w:rsid w:val="0050732A"/>
    <w:rsid w:val="00507C59"/>
    <w:rsid w:val="005240BA"/>
    <w:rsid w:val="00524F0A"/>
    <w:rsid w:val="00530650"/>
    <w:rsid w:val="005327F3"/>
    <w:rsid w:val="00536F2A"/>
    <w:rsid w:val="00552208"/>
    <w:rsid w:val="005662AB"/>
    <w:rsid w:val="0057002E"/>
    <w:rsid w:val="00570477"/>
    <w:rsid w:val="005B2110"/>
    <w:rsid w:val="005C6272"/>
    <w:rsid w:val="005D3183"/>
    <w:rsid w:val="005D3874"/>
    <w:rsid w:val="00603962"/>
    <w:rsid w:val="00606142"/>
    <w:rsid w:val="006175F9"/>
    <w:rsid w:val="006232EF"/>
    <w:rsid w:val="00624565"/>
    <w:rsid w:val="00635AA6"/>
    <w:rsid w:val="006364CC"/>
    <w:rsid w:val="00656229"/>
    <w:rsid w:val="006579C0"/>
    <w:rsid w:val="006726AB"/>
    <w:rsid w:val="00675705"/>
    <w:rsid w:val="006806DC"/>
    <w:rsid w:val="006A2145"/>
    <w:rsid w:val="006B4A80"/>
    <w:rsid w:val="006D15BF"/>
    <w:rsid w:val="006E45E9"/>
    <w:rsid w:val="006E521D"/>
    <w:rsid w:val="006E52B4"/>
    <w:rsid w:val="006F1842"/>
    <w:rsid w:val="006F1F9A"/>
    <w:rsid w:val="006F7FC0"/>
    <w:rsid w:val="007047C7"/>
    <w:rsid w:val="00715984"/>
    <w:rsid w:val="007251DA"/>
    <w:rsid w:val="00727601"/>
    <w:rsid w:val="00737660"/>
    <w:rsid w:val="00737B83"/>
    <w:rsid w:val="00751422"/>
    <w:rsid w:val="00756D60"/>
    <w:rsid w:val="00766FA4"/>
    <w:rsid w:val="00774EA2"/>
    <w:rsid w:val="00775DC5"/>
    <w:rsid w:val="00781C2D"/>
    <w:rsid w:val="007821A7"/>
    <w:rsid w:val="00791BD4"/>
    <w:rsid w:val="007946EB"/>
    <w:rsid w:val="007A23D8"/>
    <w:rsid w:val="007B4721"/>
    <w:rsid w:val="007B5556"/>
    <w:rsid w:val="007B6FB4"/>
    <w:rsid w:val="007C00BE"/>
    <w:rsid w:val="0080697C"/>
    <w:rsid w:val="008341FC"/>
    <w:rsid w:val="008345D8"/>
    <w:rsid w:val="00847631"/>
    <w:rsid w:val="008605D9"/>
    <w:rsid w:val="0086317B"/>
    <w:rsid w:val="00877DE1"/>
    <w:rsid w:val="008928A1"/>
    <w:rsid w:val="00894114"/>
    <w:rsid w:val="00896343"/>
    <w:rsid w:val="008B04E0"/>
    <w:rsid w:val="008D7C3F"/>
    <w:rsid w:val="008F0751"/>
    <w:rsid w:val="008F40FB"/>
    <w:rsid w:val="00912043"/>
    <w:rsid w:val="0094306C"/>
    <w:rsid w:val="009A09B4"/>
    <w:rsid w:val="009A3C6A"/>
    <w:rsid w:val="009A546F"/>
    <w:rsid w:val="009A6BD7"/>
    <w:rsid w:val="009B0F00"/>
    <w:rsid w:val="009B5833"/>
    <w:rsid w:val="009D1F50"/>
    <w:rsid w:val="009D3C31"/>
    <w:rsid w:val="009E6527"/>
    <w:rsid w:val="009F1BE7"/>
    <w:rsid w:val="009F2B2A"/>
    <w:rsid w:val="009F7612"/>
    <w:rsid w:val="00A12AAB"/>
    <w:rsid w:val="00A456F1"/>
    <w:rsid w:val="00A46D07"/>
    <w:rsid w:val="00A61605"/>
    <w:rsid w:val="00A668B0"/>
    <w:rsid w:val="00A86E4C"/>
    <w:rsid w:val="00A93B93"/>
    <w:rsid w:val="00A97032"/>
    <w:rsid w:val="00AA5C19"/>
    <w:rsid w:val="00AB6C4A"/>
    <w:rsid w:val="00AC40F2"/>
    <w:rsid w:val="00AC4A77"/>
    <w:rsid w:val="00AD3D65"/>
    <w:rsid w:val="00AD60D7"/>
    <w:rsid w:val="00AE1AEB"/>
    <w:rsid w:val="00B41561"/>
    <w:rsid w:val="00B458BC"/>
    <w:rsid w:val="00B53099"/>
    <w:rsid w:val="00B53445"/>
    <w:rsid w:val="00B60AB9"/>
    <w:rsid w:val="00B7695C"/>
    <w:rsid w:val="00BA399A"/>
    <w:rsid w:val="00BD4B7B"/>
    <w:rsid w:val="00BD6FF7"/>
    <w:rsid w:val="00BF0484"/>
    <w:rsid w:val="00C120DD"/>
    <w:rsid w:val="00C133AE"/>
    <w:rsid w:val="00C15097"/>
    <w:rsid w:val="00C1513F"/>
    <w:rsid w:val="00C16F6F"/>
    <w:rsid w:val="00C3033A"/>
    <w:rsid w:val="00C36F27"/>
    <w:rsid w:val="00C436FB"/>
    <w:rsid w:val="00C541DF"/>
    <w:rsid w:val="00C54E46"/>
    <w:rsid w:val="00C640EB"/>
    <w:rsid w:val="00C66913"/>
    <w:rsid w:val="00C842FC"/>
    <w:rsid w:val="00CC1FE4"/>
    <w:rsid w:val="00CC5009"/>
    <w:rsid w:val="00CD4A56"/>
    <w:rsid w:val="00CE49FD"/>
    <w:rsid w:val="00CE59D8"/>
    <w:rsid w:val="00CF25B0"/>
    <w:rsid w:val="00D14C49"/>
    <w:rsid w:val="00D33491"/>
    <w:rsid w:val="00D44A3D"/>
    <w:rsid w:val="00D45EBD"/>
    <w:rsid w:val="00D466AC"/>
    <w:rsid w:val="00D47D9F"/>
    <w:rsid w:val="00D5392F"/>
    <w:rsid w:val="00D65627"/>
    <w:rsid w:val="00D7516B"/>
    <w:rsid w:val="00D85855"/>
    <w:rsid w:val="00DB053C"/>
    <w:rsid w:val="00DB1E7A"/>
    <w:rsid w:val="00DC38CF"/>
    <w:rsid w:val="00DF6AEB"/>
    <w:rsid w:val="00E21319"/>
    <w:rsid w:val="00E2735C"/>
    <w:rsid w:val="00E330E9"/>
    <w:rsid w:val="00E41A0B"/>
    <w:rsid w:val="00E446F8"/>
    <w:rsid w:val="00E8145B"/>
    <w:rsid w:val="00E94996"/>
    <w:rsid w:val="00E97ECD"/>
    <w:rsid w:val="00EA014A"/>
    <w:rsid w:val="00EA4EE5"/>
    <w:rsid w:val="00EB1619"/>
    <w:rsid w:val="00EB56B5"/>
    <w:rsid w:val="00EB5FC3"/>
    <w:rsid w:val="00EC55C7"/>
    <w:rsid w:val="00ED7A56"/>
    <w:rsid w:val="00EE1F0D"/>
    <w:rsid w:val="00EE6AFA"/>
    <w:rsid w:val="00EF0AFB"/>
    <w:rsid w:val="00F00416"/>
    <w:rsid w:val="00F01FCC"/>
    <w:rsid w:val="00F05795"/>
    <w:rsid w:val="00F351C9"/>
    <w:rsid w:val="00F3656E"/>
    <w:rsid w:val="00F42F44"/>
    <w:rsid w:val="00F4597E"/>
    <w:rsid w:val="00F46E55"/>
    <w:rsid w:val="00F6458D"/>
    <w:rsid w:val="00F659B5"/>
    <w:rsid w:val="00F67BF5"/>
    <w:rsid w:val="00F73365"/>
    <w:rsid w:val="00F828B4"/>
    <w:rsid w:val="00F90C44"/>
    <w:rsid w:val="00F94069"/>
    <w:rsid w:val="00FA5156"/>
    <w:rsid w:val="00FC34AF"/>
    <w:rsid w:val="00FC7379"/>
    <w:rsid w:val="00FE0D18"/>
    <w:rsid w:val="00FE1CCE"/>
    <w:rsid w:val="00FE1FE8"/>
    <w:rsid w:val="00FE6B07"/>
    <w:rsid w:val="00FF42D7"/>
    <w:rsid w:val="00FF5466"/>
    <w:rsid w:val="00FF5769"/>
    <w:rsid w:val="08694BD1"/>
    <w:rsid w:val="17E6D4EB"/>
    <w:rsid w:val="231712AC"/>
    <w:rsid w:val="233B0D7F"/>
    <w:rsid w:val="256BD22A"/>
    <w:rsid w:val="2EE26E2D"/>
    <w:rsid w:val="2F8B7B7F"/>
    <w:rsid w:val="3461DA15"/>
    <w:rsid w:val="356F9BB2"/>
    <w:rsid w:val="392BB912"/>
    <w:rsid w:val="3B1AA157"/>
    <w:rsid w:val="426CBC2F"/>
    <w:rsid w:val="494C43D7"/>
    <w:rsid w:val="53017ABD"/>
    <w:rsid w:val="5306DF94"/>
    <w:rsid w:val="57C45026"/>
    <w:rsid w:val="5D60A37A"/>
    <w:rsid w:val="5F3EBAD3"/>
    <w:rsid w:val="5F54C433"/>
    <w:rsid w:val="60DE8844"/>
    <w:rsid w:val="73E54EB3"/>
    <w:rsid w:val="7E3E42C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F6502609-5204-4240-94BA-8F6A6DC09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34"/>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character" w:customStyle="1" w:styleId="eop">
    <w:name w:val="eop"/>
    <w:basedOn w:val="Domylnaczcionkaakapitu"/>
    <w:rsid w:val="00FC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2.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3.xml><?xml version="1.0" encoding="utf-8"?>
<ds:datastoreItem xmlns:ds="http://schemas.openxmlformats.org/officeDocument/2006/customXml" ds:itemID="{EC413DDE-5330-486A-BD24-11C54A869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741</Words>
  <Characters>5327</Characters>
  <Application>Microsoft Office Word</Application>
  <DocSecurity>0</DocSecurity>
  <Lines>524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Kacper Pietrzak</cp:lastModifiedBy>
  <cp:revision>16</cp:revision>
  <dcterms:created xsi:type="dcterms:W3CDTF">2025-03-31T11:01:00Z</dcterms:created>
  <dcterms:modified xsi:type="dcterms:W3CDTF">2026-04-13T13:11:00Z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